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A036D3D" w14:textId="2997F9FE" w:rsidR="00E90E49" w:rsidRPr="00CE0424" w:rsidRDefault="00E90E49" w:rsidP="00E35559">
      <w:pPr>
        <w:pStyle w:val="3GPPHeader"/>
        <w:spacing w:after="60"/>
        <w:rPr>
          <w:sz w:val="32"/>
          <w:szCs w:val="32"/>
          <w:highlight w:val="yellow"/>
        </w:rPr>
      </w:pPr>
      <w:r w:rsidRPr="00CE0424">
        <w:t xml:space="preserve">3GPP TSG-RAN </w:t>
      </w:r>
      <w:r w:rsidRPr="00936875">
        <w:t>WG</w:t>
      </w:r>
      <w:r w:rsidR="00126758" w:rsidRPr="00936875">
        <w:t>2</w:t>
      </w:r>
      <w:r w:rsidRPr="00936875">
        <w:t xml:space="preserve"> #</w:t>
      </w:r>
      <w:r w:rsidR="00126758" w:rsidRPr="00936875">
        <w:t>10</w:t>
      </w:r>
      <w:r w:rsidR="0021785C">
        <w:t>7</w:t>
      </w:r>
      <w:r w:rsidR="001803CD">
        <w:t>bis</w:t>
      </w:r>
      <w:r w:rsidRPr="00CE0424">
        <w:tab/>
      </w:r>
      <w:r w:rsidRPr="00CE0424">
        <w:rPr>
          <w:sz w:val="32"/>
          <w:szCs w:val="32"/>
        </w:rPr>
        <w:t xml:space="preserve">Tdoc </w:t>
      </w:r>
      <w:r w:rsidR="008A68F4">
        <w:rPr>
          <w:sz w:val="32"/>
          <w:szCs w:val="32"/>
        </w:rPr>
        <w:t>R2-</w:t>
      </w:r>
      <w:r w:rsidR="008A68F4" w:rsidRPr="008A68F4">
        <w:t xml:space="preserve"> </w:t>
      </w:r>
      <w:r w:rsidR="008A68F4" w:rsidRPr="008A68F4">
        <w:rPr>
          <w:sz w:val="32"/>
          <w:szCs w:val="32"/>
        </w:rPr>
        <w:t>1913118</w:t>
      </w:r>
    </w:p>
    <w:p w14:paraId="7082ADED" w14:textId="77777777" w:rsidR="00E90E49" w:rsidRPr="00CE0424" w:rsidRDefault="001803CD" w:rsidP="00311702">
      <w:pPr>
        <w:pStyle w:val="3GPPHeader"/>
      </w:pPr>
      <w:bookmarkStart w:id="0" w:name="_Hlk20826350"/>
      <w:bookmarkStart w:id="1" w:name="_Hlk20829882"/>
      <w:r>
        <w:t>Chongqing</w:t>
      </w:r>
      <w:r w:rsidR="00EC4447">
        <w:t xml:space="preserve">, </w:t>
      </w:r>
      <w:r>
        <w:t>China</w:t>
      </w:r>
      <w:r w:rsidR="00EC4447">
        <w:t>,</w:t>
      </w:r>
      <w:r w:rsidR="00126758" w:rsidRPr="00126758">
        <w:t xml:space="preserve"> </w:t>
      </w:r>
      <w:r>
        <w:t>14</w:t>
      </w:r>
      <w:r w:rsidR="00EC4447" w:rsidRPr="00EC4447">
        <w:rPr>
          <w:vertAlign w:val="superscript"/>
        </w:rPr>
        <w:t>th</w:t>
      </w:r>
      <w:r w:rsidR="00EC4447">
        <w:t xml:space="preserve"> – </w:t>
      </w:r>
      <w:r>
        <w:t>18</w:t>
      </w:r>
      <w:r w:rsidR="00EC4447" w:rsidRPr="00EC4447">
        <w:rPr>
          <w:vertAlign w:val="superscript"/>
        </w:rPr>
        <w:t>th</w:t>
      </w:r>
      <w:r w:rsidR="00EC4447">
        <w:t xml:space="preserve"> </w:t>
      </w:r>
      <w:r>
        <w:t>October</w:t>
      </w:r>
      <w:r w:rsidR="0021785C">
        <w:t xml:space="preserve"> </w:t>
      </w:r>
      <w:r w:rsidR="00126758" w:rsidRPr="00126758">
        <w:t>201</w:t>
      </w:r>
      <w:r w:rsidR="00126758">
        <w:t>9</w:t>
      </w:r>
      <w:bookmarkEnd w:id="0"/>
    </w:p>
    <w:bookmarkEnd w:id="1"/>
    <w:p w14:paraId="6057452C" w14:textId="77777777" w:rsidR="00E90E49" w:rsidRPr="00CE0424" w:rsidRDefault="00E90E49" w:rsidP="00357380">
      <w:pPr>
        <w:pStyle w:val="3GPPHeader"/>
      </w:pPr>
    </w:p>
    <w:p w14:paraId="0F058E5E" w14:textId="7E086F8B" w:rsidR="00E90E49" w:rsidRPr="00FD2B7D" w:rsidRDefault="00E90E49" w:rsidP="00311702">
      <w:pPr>
        <w:pStyle w:val="3GPPHeader"/>
        <w:rPr>
          <w:sz w:val="22"/>
          <w:szCs w:val="22"/>
        </w:rPr>
      </w:pPr>
      <w:r w:rsidRPr="00FD2B7D">
        <w:rPr>
          <w:sz w:val="22"/>
          <w:szCs w:val="22"/>
        </w:rPr>
        <w:t>Agenda Item:</w:t>
      </w:r>
      <w:r w:rsidRPr="00FD2B7D">
        <w:rPr>
          <w:sz w:val="22"/>
          <w:szCs w:val="22"/>
        </w:rPr>
        <w:tab/>
      </w:r>
      <w:r w:rsidR="000244FD" w:rsidRPr="00FD2B7D">
        <w:rPr>
          <w:sz w:val="22"/>
          <w:szCs w:val="22"/>
        </w:rPr>
        <w:t>7.1.12.1</w:t>
      </w:r>
    </w:p>
    <w:p w14:paraId="63335668"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4386BEB4" w14:textId="2B3B0448" w:rsidR="00E90E49" w:rsidRPr="00CE0424" w:rsidRDefault="003D3C45" w:rsidP="00311702">
      <w:pPr>
        <w:pStyle w:val="3GPPHeader"/>
        <w:rPr>
          <w:sz w:val="22"/>
          <w:szCs w:val="22"/>
        </w:rPr>
      </w:pPr>
      <w:r>
        <w:rPr>
          <w:sz w:val="22"/>
          <w:szCs w:val="22"/>
        </w:rPr>
        <w:t>Title:</w:t>
      </w:r>
      <w:r w:rsidR="00E90E49" w:rsidRPr="00CE0424">
        <w:rPr>
          <w:sz w:val="22"/>
          <w:szCs w:val="22"/>
        </w:rPr>
        <w:tab/>
      </w:r>
      <w:r w:rsidR="002E4227">
        <w:rPr>
          <w:sz w:val="22"/>
          <w:szCs w:val="22"/>
        </w:rPr>
        <w:t>Remaining issues for UP solution and 5GC</w:t>
      </w:r>
    </w:p>
    <w:p w14:paraId="234EE0F3"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C40E18">
        <w:rPr>
          <w:sz w:val="22"/>
          <w:szCs w:val="22"/>
        </w:rPr>
        <w:t>Discussion, Decision</w:t>
      </w:r>
    </w:p>
    <w:p w14:paraId="241890C9" w14:textId="77777777" w:rsidR="00E90E49" w:rsidRPr="00CE0424" w:rsidRDefault="00E90E49" w:rsidP="00E90E49"/>
    <w:p w14:paraId="5D7745EF" w14:textId="77777777" w:rsidR="00E90E49" w:rsidRPr="00CE0424" w:rsidRDefault="00230D18" w:rsidP="00CE0424">
      <w:pPr>
        <w:pStyle w:val="Heading1"/>
      </w:pPr>
      <w:r>
        <w:t>1</w:t>
      </w:r>
      <w:r>
        <w:tab/>
      </w:r>
      <w:r w:rsidR="00E90E49" w:rsidRPr="00CE0424">
        <w:t>Introduction</w:t>
      </w:r>
    </w:p>
    <w:p w14:paraId="71225E7A" w14:textId="45CDAF5A" w:rsidR="000F5175" w:rsidRDefault="000F5175" w:rsidP="00025EB8">
      <w:r>
        <w:t>The following agreements were made in RAN2#107 on U</w:t>
      </w:r>
      <w:r w:rsidR="00AF014B">
        <w:t xml:space="preserve">ser </w:t>
      </w:r>
      <w:r>
        <w:t>P</w:t>
      </w:r>
      <w:r w:rsidR="00AF014B">
        <w:t xml:space="preserve">lane </w:t>
      </w:r>
      <w:proofErr w:type="spellStart"/>
      <w:r w:rsidR="00AF014B">
        <w:t>CIoT</w:t>
      </w:r>
      <w:proofErr w:type="spellEnd"/>
      <w:r w:rsidR="00AF014B">
        <w:t xml:space="preserve"> 5GS optimization</w:t>
      </w:r>
      <w:r>
        <w:t xml:space="preserve"> for LTE-M/NB-IoT connected to 5GC:</w:t>
      </w:r>
    </w:p>
    <w:tbl>
      <w:tblPr>
        <w:tblStyle w:val="TableGrid"/>
        <w:tblW w:w="0" w:type="auto"/>
        <w:tblLook w:val="04A0" w:firstRow="1" w:lastRow="0" w:firstColumn="1" w:lastColumn="0" w:noHBand="0" w:noVBand="1"/>
      </w:tblPr>
      <w:tblGrid>
        <w:gridCol w:w="9629"/>
      </w:tblGrid>
      <w:tr w:rsidR="00AF014B" w14:paraId="44690ADD" w14:textId="77777777" w:rsidTr="00AF014B">
        <w:tc>
          <w:tcPr>
            <w:tcW w:w="9629" w:type="dxa"/>
          </w:tcPr>
          <w:p w14:paraId="0CD2AAC3" w14:textId="77777777" w:rsidR="00AF014B" w:rsidRDefault="00AF014B" w:rsidP="00AF014B">
            <w:pPr>
              <w:spacing w:before="60"/>
              <w:ind w:left="1259" w:hanging="1259"/>
              <w:rPr>
                <w:rFonts w:cs="Arial"/>
                <w:bCs/>
              </w:rPr>
            </w:pPr>
            <w:r w:rsidRPr="00AF1CD7">
              <w:rPr>
                <w:rFonts w:cs="Arial"/>
                <w:bCs/>
              </w:rPr>
              <w:t>Support of eDRX in CM-IDLE and EDT:</w:t>
            </w:r>
          </w:p>
          <w:p w14:paraId="08EDB297" w14:textId="77777777" w:rsidR="00AF014B" w:rsidRPr="002425E7" w:rsidRDefault="00AF014B" w:rsidP="00AF014B">
            <w:pPr>
              <w:pStyle w:val="Agreement"/>
              <w:rPr>
                <w:b w:val="0"/>
              </w:rPr>
            </w:pPr>
            <w:r w:rsidRPr="00AF1CD7">
              <w:rPr>
                <w:b w:val="0"/>
                <w:lang w:val="en-US"/>
              </w:rPr>
              <w:t xml:space="preserve">Support of User Plane </w:t>
            </w:r>
            <w:proofErr w:type="spellStart"/>
            <w:r w:rsidRPr="00AF1CD7">
              <w:rPr>
                <w:b w:val="0"/>
                <w:lang w:val="en-US"/>
              </w:rPr>
              <w:t>CIoT</w:t>
            </w:r>
            <w:proofErr w:type="spellEnd"/>
            <w:r w:rsidRPr="00AF1CD7">
              <w:rPr>
                <w:b w:val="0"/>
                <w:lang w:val="en-US"/>
              </w:rPr>
              <w:t xml:space="preserve"> 5GS optimization is optional for both eMTC and NB-IoT devices connected to 5GC without capability signaling. Indication for support is provided in Msg5, i.e. RRCConnectionSetupComplete.</w:t>
            </w:r>
          </w:p>
          <w:p w14:paraId="21E903BA" w14:textId="77777777" w:rsidR="00AF014B" w:rsidRPr="002425E7" w:rsidRDefault="00AF014B" w:rsidP="00AF014B">
            <w:pPr>
              <w:pStyle w:val="Agreement"/>
              <w:rPr>
                <w:b w:val="0"/>
              </w:rPr>
            </w:pPr>
            <w:r w:rsidRPr="00AF1CD7">
              <w:rPr>
                <w:b w:val="0"/>
                <w:noProof/>
              </w:rPr>
              <w:t xml:space="preserve">For NB-IoT and eMTC, introduce a new parameter, </w:t>
            </w:r>
            <w:r w:rsidRPr="00AF1CD7">
              <w:rPr>
                <w:b w:val="0"/>
                <w:i/>
                <w:noProof/>
              </w:rPr>
              <w:t>up-CIoT-5GS-Optimisation-r16</w:t>
            </w:r>
            <w:r w:rsidRPr="00AF1CD7">
              <w:rPr>
                <w:b w:val="0"/>
                <w:noProof/>
              </w:rPr>
              <w:t>, in SIB1-BR/SIB1-NB to indicate per PLMN support of User plane CIoT 5GS optimisations.</w:t>
            </w:r>
          </w:p>
          <w:p w14:paraId="0340CB3E" w14:textId="77777777" w:rsidR="00AF014B" w:rsidRPr="002425E7" w:rsidRDefault="00AF014B" w:rsidP="00AF014B">
            <w:pPr>
              <w:pStyle w:val="Agreement"/>
              <w:rPr>
                <w:b w:val="0"/>
              </w:rPr>
            </w:pPr>
            <w:r w:rsidRPr="00AF1CD7">
              <w:rPr>
                <w:b w:val="0"/>
                <w:noProof/>
              </w:rPr>
              <w:t>For eMTC, broadcast signaling is not required to indicate support of N3 data transfer since it is mandatory for both the UE and the network.</w:t>
            </w:r>
          </w:p>
          <w:p w14:paraId="67C1C6BD" w14:textId="77777777" w:rsidR="00AF014B" w:rsidRPr="002425E7" w:rsidRDefault="00AF014B" w:rsidP="00AF014B">
            <w:pPr>
              <w:pStyle w:val="Agreement"/>
              <w:rPr>
                <w:b w:val="0"/>
              </w:rPr>
            </w:pPr>
            <w:r w:rsidRPr="00AF1CD7">
              <w:rPr>
                <w:b w:val="0"/>
              </w:rPr>
              <w:t xml:space="preserve">For NB-IoT, introduce a new parameter, </w:t>
            </w:r>
            <w:r w:rsidRPr="00AF1CD7">
              <w:rPr>
                <w:b w:val="0"/>
                <w:i/>
              </w:rPr>
              <w:t>n3-5GS-DataTransfer-r16</w:t>
            </w:r>
            <w:r w:rsidRPr="00AF1CD7">
              <w:rPr>
                <w:b w:val="0"/>
              </w:rPr>
              <w:t>, in SIB1-NB to indicate per PLMN support of N3 user plane data transfer.</w:t>
            </w:r>
          </w:p>
          <w:p w14:paraId="0FF229DD" w14:textId="77777777" w:rsidR="00AF014B" w:rsidRPr="002425E7" w:rsidRDefault="00AF014B" w:rsidP="00AF014B">
            <w:pPr>
              <w:pStyle w:val="Agreement"/>
              <w:rPr>
                <w:b w:val="0"/>
              </w:rPr>
            </w:pPr>
            <w:r w:rsidRPr="00AF1CD7">
              <w:rPr>
                <w:b w:val="0"/>
              </w:rPr>
              <w:t xml:space="preserve">For eMTC, introduce new parameters, </w:t>
            </w:r>
            <w:r w:rsidRPr="00AF1CD7">
              <w:rPr>
                <w:b w:val="0"/>
                <w:i/>
              </w:rPr>
              <w:t>up-CIoT-5GS-Optimisation-r16</w:t>
            </w:r>
            <w:r w:rsidRPr="00AF1CD7">
              <w:rPr>
                <w:b w:val="0"/>
              </w:rPr>
              <w:t xml:space="preserve"> and </w:t>
            </w:r>
            <w:r w:rsidRPr="00AF1CD7">
              <w:rPr>
                <w:b w:val="0"/>
                <w:i/>
              </w:rPr>
              <w:t>cp-CIoT-5GS-Optimisation-r16</w:t>
            </w:r>
            <w:r w:rsidRPr="00AF1CD7">
              <w:rPr>
                <w:b w:val="0"/>
              </w:rPr>
              <w:t xml:space="preserve"> in </w:t>
            </w:r>
            <w:r w:rsidRPr="00AF1CD7">
              <w:rPr>
                <w:b w:val="0"/>
                <w:i/>
              </w:rPr>
              <w:t>RRCConnectionSetupComplete</w:t>
            </w:r>
            <w:r w:rsidRPr="00AF1CD7">
              <w:rPr>
                <w:b w:val="0"/>
              </w:rPr>
              <w:t xml:space="preserve"> when accessing 5GC.</w:t>
            </w:r>
          </w:p>
          <w:p w14:paraId="583CCEA9" w14:textId="77777777" w:rsidR="00AF014B" w:rsidRPr="002425E7" w:rsidRDefault="00AF014B" w:rsidP="00AF014B">
            <w:pPr>
              <w:pStyle w:val="Agreement"/>
              <w:rPr>
                <w:b w:val="0"/>
              </w:rPr>
            </w:pPr>
            <w:r w:rsidRPr="00AF1CD7">
              <w:rPr>
                <w:b w:val="0"/>
              </w:rPr>
              <w:t xml:space="preserve">For NB-IoT, introduce new parameters, </w:t>
            </w:r>
            <w:r w:rsidRPr="00AF1CD7">
              <w:rPr>
                <w:b w:val="0"/>
                <w:i/>
              </w:rPr>
              <w:t>up-CIoT-5GS-Optimisation-r16</w:t>
            </w:r>
            <w:r w:rsidRPr="00AF1CD7">
              <w:rPr>
                <w:b w:val="0"/>
              </w:rPr>
              <w:t xml:space="preserve"> and </w:t>
            </w:r>
            <w:r w:rsidRPr="00AF1CD7">
              <w:rPr>
                <w:b w:val="0"/>
                <w:i/>
              </w:rPr>
              <w:t>n3-5GS-DataTransfer-r16</w:t>
            </w:r>
            <w:r w:rsidRPr="00AF1CD7">
              <w:rPr>
                <w:b w:val="0"/>
              </w:rPr>
              <w:t xml:space="preserve"> in </w:t>
            </w:r>
            <w:r w:rsidRPr="00AF1CD7">
              <w:rPr>
                <w:b w:val="0"/>
                <w:i/>
              </w:rPr>
              <w:t>RRCConnectionSetupComplete-NB</w:t>
            </w:r>
            <w:r w:rsidRPr="00AF1CD7">
              <w:rPr>
                <w:b w:val="0"/>
              </w:rPr>
              <w:t xml:space="preserve"> when accessing 5GC.</w:t>
            </w:r>
          </w:p>
          <w:p w14:paraId="2FD11F42" w14:textId="77777777" w:rsidR="00AF014B" w:rsidRPr="002425E7" w:rsidRDefault="00AF014B" w:rsidP="00AF014B">
            <w:pPr>
              <w:pStyle w:val="Agreement"/>
              <w:rPr>
                <w:b w:val="0"/>
              </w:rPr>
            </w:pPr>
            <w:r w:rsidRPr="00AF1CD7">
              <w:rPr>
                <w:b w:val="0"/>
              </w:rPr>
              <w:t>For NB-IoT and eMTC, when the UE in RRC_IDLE using the UP CIoT optimisation reselects to another CN type, it discards the UE AS context and the UE identity.</w:t>
            </w:r>
          </w:p>
          <w:p w14:paraId="04A8F61B" w14:textId="77777777" w:rsidR="00AF014B" w:rsidRPr="002425E7" w:rsidRDefault="00AF014B" w:rsidP="00AF014B">
            <w:pPr>
              <w:pStyle w:val="Agreement"/>
              <w:rPr>
                <w:b w:val="0"/>
              </w:rPr>
            </w:pPr>
            <w:r w:rsidRPr="00AF1CD7">
              <w:rPr>
                <w:b w:val="0"/>
              </w:rPr>
              <w:t>For NB-IoT and eMTC, UE goes to RRC_IDLE and initiates NAS recovery procedure when the UE switches between CN types at RRC Connection re-establishment.</w:t>
            </w:r>
          </w:p>
          <w:p w14:paraId="60F61617" w14:textId="77777777" w:rsidR="00AF014B" w:rsidRPr="002425E7" w:rsidRDefault="00AF014B" w:rsidP="00AF014B">
            <w:pPr>
              <w:pStyle w:val="Agreement"/>
              <w:rPr>
                <w:b w:val="0"/>
              </w:rPr>
            </w:pPr>
            <w:r w:rsidRPr="00AF1CD7">
              <w:rPr>
                <w:b w:val="0"/>
              </w:rPr>
              <w:t xml:space="preserve">Introduce a new IE </w:t>
            </w:r>
            <w:r w:rsidRPr="00AF1CD7">
              <w:rPr>
                <w:b w:val="0"/>
                <w:i/>
              </w:rPr>
              <w:t>up-EDT-5GC-r16</w:t>
            </w:r>
            <w:r w:rsidRPr="00AF1CD7">
              <w:rPr>
                <w:b w:val="0"/>
              </w:rPr>
              <w:t xml:space="preserve"> in SIB2-BR/SIB2-NB to indicate ng-eNB connected to 5GC supports UP MO-EDT.</w:t>
            </w:r>
          </w:p>
          <w:p w14:paraId="5BBA579B" w14:textId="77777777" w:rsidR="00AF014B" w:rsidRDefault="00AF014B" w:rsidP="00AF014B">
            <w:pPr>
              <w:pStyle w:val="Agreement"/>
              <w:rPr>
                <w:b w:val="0"/>
              </w:rPr>
            </w:pPr>
            <w:r w:rsidRPr="00AF1CD7">
              <w:rPr>
                <w:b w:val="0"/>
              </w:rPr>
              <w:t xml:space="preserve">Introduce a new UE capability </w:t>
            </w:r>
            <w:r w:rsidRPr="00AF1CD7">
              <w:rPr>
                <w:b w:val="0"/>
                <w:i/>
              </w:rPr>
              <w:t>earlyData-UP-5GC-r16</w:t>
            </w:r>
            <w:r w:rsidRPr="00AF1CD7">
              <w:rPr>
                <w:b w:val="0"/>
              </w:rPr>
              <w:t xml:space="preserve"> in UE-EUTRA-Capability, UE-Capability-NB to indicate support of UP MO-EDT in 5GC.</w:t>
            </w:r>
          </w:p>
          <w:p w14:paraId="2B0D9DBC" w14:textId="77777777" w:rsidR="00AF014B" w:rsidRDefault="00AF014B" w:rsidP="00025EB8"/>
        </w:tc>
      </w:tr>
    </w:tbl>
    <w:p w14:paraId="586949E9" w14:textId="77777777" w:rsidR="000F5175" w:rsidRDefault="000F5175" w:rsidP="00025EB8"/>
    <w:p w14:paraId="43C2D6A3" w14:textId="76F9359C" w:rsidR="00477768" w:rsidRPr="00CE0424" w:rsidRDefault="00B24138" w:rsidP="00025EB8">
      <w:r>
        <w:lastRenderedPageBreak/>
        <w:t xml:space="preserve">In RAN2#107 discussion on whether I-RNTI or </w:t>
      </w:r>
      <w:proofErr w:type="spellStart"/>
      <w:r>
        <w:t>resumeID</w:t>
      </w:r>
      <w:proofErr w:type="spellEnd"/>
      <w:r>
        <w:t xml:space="preserve"> should be used as the UE identifier</w:t>
      </w:r>
      <w:r w:rsidR="000F71FB">
        <w:t xml:space="preserve"> in the </w:t>
      </w:r>
      <w:r w:rsidR="00AF014B">
        <w:t xml:space="preserve">User Plane </w:t>
      </w:r>
      <w:proofErr w:type="spellStart"/>
      <w:r w:rsidR="00AF014B">
        <w:t>CIoT</w:t>
      </w:r>
      <w:proofErr w:type="spellEnd"/>
      <w:r w:rsidR="00AF014B">
        <w:t xml:space="preserve"> 5GS optimization (hereafter shortened to “UP solution</w:t>
      </w:r>
      <w:r w:rsidR="0028115F">
        <w:t xml:space="preserve"> (in 5GC)</w:t>
      </w:r>
      <w:r w:rsidR="00AF014B">
        <w:t xml:space="preserve">” in this paper) </w:t>
      </w:r>
      <w:r>
        <w:t>was started</w:t>
      </w:r>
      <w:r w:rsidR="00A31DC0">
        <w:t xml:space="preserve"> based on</w:t>
      </w:r>
      <w:r w:rsidR="004D13C9">
        <w:t xml:space="preserve"> </w:t>
      </w:r>
      <w:r w:rsidR="004D13C9">
        <w:fldChar w:fldCharType="begin"/>
      </w:r>
      <w:r w:rsidR="004D13C9">
        <w:instrText xml:space="preserve"> REF _Ref20955057 \r \h </w:instrText>
      </w:r>
      <w:r w:rsidR="004D13C9">
        <w:fldChar w:fldCharType="separate"/>
      </w:r>
      <w:r w:rsidR="004D13C9">
        <w:t>[1]</w:t>
      </w:r>
      <w:r w:rsidR="004D13C9">
        <w:fldChar w:fldCharType="end"/>
      </w:r>
      <w:r>
        <w:t xml:space="preserve">. In this contribution we identify the impact of each solution and propose a way forward. </w:t>
      </w:r>
      <w:r w:rsidR="00AF014B">
        <w:t xml:space="preserve">We also discuss other remaining open issues for UP solution. </w:t>
      </w:r>
    </w:p>
    <w:p w14:paraId="24B10BE0" w14:textId="57F0E5FC" w:rsidR="004000E8" w:rsidRDefault="00230D18" w:rsidP="00CE0424">
      <w:pPr>
        <w:pStyle w:val="Heading1"/>
      </w:pPr>
      <w:bookmarkStart w:id="2" w:name="_Ref178064866"/>
      <w:r>
        <w:t>2</w:t>
      </w:r>
      <w:r w:rsidR="00062FB7">
        <w:tab/>
      </w:r>
      <w:r w:rsidR="004000E8" w:rsidRPr="00CE0424">
        <w:t>Discussion</w:t>
      </w:r>
      <w:bookmarkEnd w:id="2"/>
    </w:p>
    <w:p w14:paraId="4FB3CD30" w14:textId="710218DE" w:rsidR="00784679" w:rsidRDefault="00784679" w:rsidP="00784679">
      <w:pPr>
        <w:pStyle w:val="Heading2"/>
      </w:pPr>
      <w:r>
        <w:t>2.1</w:t>
      </w:r>
      <w:r>
        <w:tab/>
        <w:t>Requirements for the UP solution</w:t>
      </w:r>
    </w:p>
    <w:p w14:paraId="2B64ACF3" w14:textId="727B422E" w:rsidR="00A365CF" w:rsidRDefault="00A365CF" w:rsidP="00A365CF">
      <w:r>
        <w:t xml:space="preserve">Following how the UP solution </w:t>
      </w:r>
      <w:r w:rsidR="004D001D">
        <w:t xml:space="preserve">is specified for </w:t>
      </w:r>
      <w:r>
        <w:t>LTE-M/NB-IoT UEs connected to EPC, the following information should be provided for the 5GC case:</w:t>
      </w:r>
    </w:p>
    <w:p w14:paraId="68B00DDD" w14:textId="77777777" w:rsidR="00376275" w:rsidRDefault="00A365CF" w:rsidP="00A365CF">
      <w:pPr>
        <w:pStyle w:val="ListParagraph"/>
        <w:numPr>
          <w:ilvl w:val="0"/>
          <w:numId w:val="25"/>
        </w:numPr>
        <w:rPr>
          <w:rFonts w:ascii="Arial" w:hAnsi="Arial" w:cs="Arial"/>
          <w:sz w:val="20"/>
        </w:rPr>
      </w:pPr>
      <w:r>
        <w:t xml:space="preserve"> </w:t>
      </w:r>
      <w:r w:rsidRPr="00A365CF">
        <w:rPr>
          <w:rFonts w:ascii="Arial" w:hAnsi="Arial" w:cs="Arial"/>
          <w:sz w:val="20"/>
        </w:rPr>
        <w:t>Identifier for the UE / UE context</w:t>
      </w:r>
    </w:p>
    <w:p w14:paraId="1149E364" w14:textId="68D245F5" w:rsidR="00A365CF" w:rsidRPr="00A365CF" w:rsidRDefault="00A365CF" w:rsidP="00376275">
      <w:pPr>
        <w:pStyle w:val="ListParagraph"/>
        <w:numPr>
          <w:ilvl w:val="1"/>
          <w:numId w:val="25"/>
        </w:numPr>
        <w:rPr>
          <w:rFonts w:ascii="Arial" w:hAnsi="Arial" w:cs="Arial"/>
          <w:sz w:val="20"/>
        </w:rPr>
      </w:pPr>
      <w:r w:rsidRPr="00A365CF">
        <w:rPr>
          <w:rFonts w:ascii="Arial" w:hAnsi="Arial" w:cs="Arial"/>
          <w:sz w:val="20"/>
        </w:rPr>
        <w:t xml:space="preserve">I-RNTI or </w:t>
      </w:r>
      <w:r w:rsidRPr="00A365CF">
        <w:rPr>
          <w:rFonts w:ascii="Arial" w:hAnsi="Arial" w:cs="Arial"/>
          <w:sz w:val="20"/>
        </w:rPr>
        <w:t>resumeID have been proposed</w:t>
      </w:r>
      <w:r w:rsidR="00376275">
        <w:rPr>
          <w:rFonts w:ascii="Arial" w:hAnsi="Arial" w:cs="Arial"/>
          <w:sz w:val="20"/>
          <w:lang w:val="en-US"/>
        </w:rPr>
        <w:t xml:space="preserve"> in RAN2#107</w:t>
      </w:r>
      <w:r w:rsidRPr="00A365CF">
        <w:rPr>
          <w:rFonts w:ascii="Arial" w:hAnsi="Arial" w:cs="Arial"/>
          <w:sz w:val="20"/>
        </w:rPr>
        <w:t xml:space="preserve"> </w:t>
      </w:r>
    </w:p>
    <w:p w14:paraId="443ECE53" w14:textId="6F21168B" w:rsidR="00A365CF" w:rsidRPr="00A365CF" w:rsidRDefault="00A365CF" w:rsidP="00A365CF">
      <w:pPr>
        <w:pStyle w:val="ListParagraph"/>
        <w:numPr>
          <w:ilvl w:val="1"/>
          <w:numId w:val="25"/>
        </w:numPr>
        <w:rPr>
          <w:rFonts w:ascii="Arial" w:hAnsi="Arial" w:cs="Arial"/>
          <w:sz w:val="20"/>
        </w:rPr>
      </w:pPr>
      <w:r w:rsidRPr="00A365CF">
        <w:rPr>
          <w:rFonts w:ascii="Arial" w:hAnsi="Arial" w:cs="Arial"/>
          <w:sz w:val="20"/>
          <w:lang w:val="en-US"/>
        </w:rPr>
        <w:t>The ID is provided in suspend message f</w:t>
      </w:r>
      <w:r w:rsidR="00BC4DE9">
        <w:rPr>
          <w:rFonts w:ascii="Arial" w:hAnsi="Arial" w:cs="Arial"/>
          <w:sz w:val="20"/>
          <w:lang w:val="en-US"/>
        </w:rPr>
        <w:t>rom</w:t>
      </w:r>
      <w:r w:rsidRPr="00A365CF">
        <w:rPr>
          <w:rFonts w:ascii="Arial" w:hAnsi="Arial" w:cs="Arial"/>
          <w:sz w:val="20"/>
          <w:lang w:val="en-US"/>
        </w:rPr>
        <w:t xml:space="preserve"> ng-</w:t>
      </w:r>
      <w:proofErr w:type="spellStart"/>
      <w:r w:rsidRPr="00A365CF">
        <w:rPr>
          <w:rFonts w:ascii="Arial" w:hAnsi="Arial" w:cs="Arial"/>
          <w:sz w:val="20"/>
          <w:lang w:val="en-US"/>
        </w:rPr>
        <w:t>eNB</w:t>
      </w:r>
      <w:proofErr w:type="spellEnd"/>
      <w:r w:rsidRPr="00A365CF">
        <w:rPr>
          <w:rFonts w:ascii="Arial" w:hAnsi="Arial" w:cs="Arial"/>
          <w:sz w:val="20"/>
          <w:lang w:val="en-US"/>
        </w:rPr>
        <w:t xml:space="preserve"> to UE and in resume request message from UE to eNB</w:t>
      </w:r>
    </w:p>
    <w:p w14:paraId="4760A44B" w14:textId="603642AD" w:rsidR="00A365CF" w:rsidRPr="00A365CF" w:rsidRDefault="00A365CF" w:rsidP="00A365CF">
      <w:pPr>
        <w:pStyle w:val="ListParagraph"/>
        <w:numPr>
          <w:ilvl w:val="0"/>
          <w:numId w:val="25"/>
        </w:numPr>
        <w:rPr>
          <w:rFonts w:ascii="Arial" w:hAnsi="Arial" w:cs="Arial"/>
          <w:sz w:val="20"/>
        </w:rPr>
      </w:pPr>
      <w:r w:rsidRPr="00A365CF">
        <w:rPr>
          <w:rFonts w:ascii="Arial" w:hAnsi="Arial" w:cs="Arial"/>
          <w:sz w:val="20"/>
          <w:lang w:val="en-US"/>
        </w:rPr>
        <w:t>NCC value is provided in the suspend message</w:t>
      </w:r>
    </w:p>
    <w:p w14:paraId="2AF7AAD8" w14:textId="7D9ED043" w:rsidR="00A365CF" w:rsidRDefault="00A365CF" w:rsidP="00A365CF"/>
    <w:p w14:paraId="6D5D07D8" w14:textId="7F31DA45" w:rsidR="00A365CF" w:rsidRDefault="003D5639" w:rsidP="004D6416">
      <w:pPr>
        <w:pStyle w:val="Observation"/>
      </w:pPr>
      <w:bookmarkStart w:id="3" w:name="_Toc21036643"/>
      <w:r>
        <w:t>The RRC signalling in UP solution for 5GC should convey similar information as in EPC, that is, UE context identifier in resume and suspend messages and NCC value in suspend message.</w:t>
      </w:r>
      <w:bookmarkEnd w:id="3"/>
      <w:r>
        <w:t xml:space="preserve"> </w:t>
      </w:r>
    </w:p>
    <w:p w14:paraId="5853290D" w14:textId="654D4620" w:rsidR="004D6416" w:rsidRDefault="004D6416" w:rsidP="004D6416">
      <w:r>
        <w:t>When using UP solution in 5GC, there are two additional complexities to be considered. First, UE could have been suspended when it was connected to EPC or to 5GC</w:t>
      </w:r>
      <w:r w:rsidR="00005536">
        <w:t>, considering ng-eNB can be connected to either CN type</w:t>
      </w:r>
      <w:r>
        <w:t>. Depending on the</w:t>
      </w:r>
      <w:r w:rsidR="00C13E12">
        <w:t xml:space="preserve"> used</w:t>
      </w:r>
      <w:r>
        <w:t xml:space="preserve"> identifier </w:t>
      </w:r>
      <w:r w:rsidR="00C13E12">
        <w:t>and RRC messages</w:t>
      </w:r>
      <w:r>
        <w:t xml:space="preserve">, </w:t>
      </w:r>
      <w:r w:rsidR="00D42B27">
        <w:t xml:space="preserve">an </w:t>
      </w:r>
      <w:r>
        <w:t xml:space="preserve">additional indication in the RRC </w:t>
      </w:r>
      <w:r w:rsidR="00C13E12">
        <w:t>signalling</w:t>
      </w:r>
      <w:r>
        <w:t xml:space="preserve"> may be required so that </w:t>
      </w:r>
      <w:r w:rsidR="00CB0CE5">
        <w:t xml:space="preserve">the </w:t>
      </w:r>
      <w:r>
        <w:t>n</w:t>
      </w:r>
      <w:r w:rsidR="003D5639">
        <w:t>g</w:t>
      </w:r>
      <w:r>
        <w:t xml:space="preserve">-eNB </w:t>
      </w:r>
      <w:r w:rsidR="00CB0CE5">
        <w:t xml:space="preserve">(to which resume is attempted) </w:t>
      </w:r>
      <w:r>
        <w:t xml:space="preserve">understands </w:t>
      </w:r>
      <w:r w:rsidR="003D5639">
        <w:t xml:space="preserve">in which CN type the UE was suspended. </w:t>
      </w:r>
    </w:p>
    <w:p w14:paraId="137165DE" w14:textId="33050EE2" w:rsidR="003D5639" w:rsidRDefault="003D5639" w:rsidP="003D5639">
      <w:pPr>
        <w:pStyle w:val="Proposal"/>
      </w:pPr>
      <w:bookmarkStart w:id="4" w:name="_Toc21050560"/>
      <w:r>
        <w:t>ng-eNB should be able to differentiate between resumption in EPC and 5GC based on the information conveyed in RRC signalling.</w:t>
      </w:r>
      <w:bookmarkEnd w:id="4"/>
    </w:p>
    <w:p w14:paraId="45716DF7" w14:textId="23D9D9D2" w:rsidR="00C362DE" w:rsidRDefault="003D5639" w:rsidP="003D5639">
      <w:r>
        <w:t xml:space="preserve">The other information which the network should </w:t>
      </w:r>
      <w:r w:rsidR="005303C9">
        <w:t xml:space="preserve">have </w:t>
      </w:r>
      <w:r>
        <w:t xml:space="preserve">based on RRC signalling is whether the UE was in RRC_IDLE or in RRC_INACTIVE state. </w:t>
      </w:r>
      <w:r w:rsidR="006E6243">
        <w:t xml:space="preserve">RRC_INACTIVE has been agreed to be optionally supported for LTE-M, but not supported for NB-IoT in Rel-16. </w:t>
      </w:r>
      <w:r w:rsidR="00C362DE">
        <w:t>T</w:t>
      </w:r>
      <w:r w:rsidR="00C362DE" w:rsidRPr="00C362DE">
        <w:t xml:space="preserve">he ng-eNB may take different action </w:t>
      </w:r>
      <w:r w:rsidR="00C362DE">
        <w:t xml:space="preserve">after receiving </w:t>
      </w:r>
      <w:r w:rsidR="00C362DE" w:rsidRPr="00C362DE">
        <w:t xml:space="preserve">the resume request depending on </w:t>
      </w:r>
      <w:r w:rsidR="00C362DE">
        <w:t>from which state the UE is resuming</w:t>
      </w:r>
      <w:r w:rsidR="00C362DE" w:rsidRPr="00C362DE">
        <w:t xml:space="preserve">, for example, </w:t>
      </w:r>
      <w:r w:rsidR="00235B89">
        <w:t xml:space="preserve">w r t </w:t>
      </w:r>
      <w:r w:rsidR="00C362DE" w:rsidRPr="00C362DE">
        <w:t xml:space="preserve">different CN slices or </w:t>
      </w:r>
      <w:r w:rsidR="00235B89">
        <w:t xml:space="preserve">w r t </w:t>
      </w:r>
      <w:r w:rsidR="00C362DE" w:rsidRPr="00C362DE">
        <w:t>different congestion levels.</w:t>
      </w:r>
      <w:r w:rsidR="000712ED">
        <w:t xml:space="preserve"> The ng-eNB could e.g. prioritize requests from different states differently in case there is network congestion, considering resumption from RRC_INACTIVE requires less</w:t>
      </w:r>
      <w:r w:rsidR="00015D19">
        <w:t xml:space="preserve"> CN </w:t>
      </w:r>
      <w:r w:rsidR="000712ED">
        <w:t>signalling.</w:t>
      </w:r>
      <w:r w:rsidR="00C362DE" w:rsidRPr="00C362DE">
        <w:t xml:space="preserve"> </w:t>
      </w:r>
      <w:r w:rsidR="00C362DE">
        <w:t>The n</w:t>
      </w:r>
      <w:r w:rsidR="00125CBD">
        <w:t>g</w:t>
      </w:r>
      <w:r w:rsidR="00C362DE">
        <w:t>-eNB could also have different rules for rejecting the connection depending on the</w:t>
      </w:r>
      <w:r w:rsidR="000712ED">
        <w:t xml:space="preserve"> UE</w:t>
      </w:r>
      <w:r w:rsidR="00C362DE">
        <w:t xml:space="preserve"> state. As for identifying the CN type, also this action should be doable without the actual context fetch. Likewise, depending on the identifier and messages used, there may be </w:t>
      </w:r>
      <w:proofErr w:type="gramStart"/>
      <w:r w:rsidR="00C362DE">
        <w:t>need</w:t>
      </w:r>
      <w:proofErr w:type="gramEnd"/>
      <w:r w:rsidR="00C362DE">
        <w:t xml:space="preserve"> to specify means to differentiate between resumption from RRC_IDLE or from RRC_INACTIVE. </w:t>
      </w:r>
    </w:p>
    <w:p w14:paraId="5B8C019D" w14:textId="34D3A582" w:rsidR="00C362DE" w:rsidRDefault="00C362DE" w:rsidP="00C362DE">
      <w:pPr>
        <w:pStyle w:val="Proposal"/>
      </w:pPr>
      <w:bookmarkStart w:id="5" w:name="_Toc21050561"/>
      <w:r>
        <w:t>ng-eNB should be able to differentiate between resumption from RRC_IDLE and RRC_INACTIVE based on the information conveyed in RRC signalling</w:t>
      </w:r>
      <w:bookmarkEnd w:id="5"/>
    </w:p>
    <w:p w14:paraId="6418BB0F" w14:textId="6987E78F" w:rsidR="003D5639" w:rsidRPr="00A365CF" w:rsidRDefault="005E0CB3" w:rsidP="003D5639">
      <w:r>
        <w:t xml:space="preserve">In the following sections we evaluate the impact of using either </w:t>
      </w:r>
      <w:proofErr w:type="spellStart"/>
      <w:r>
        <w:t>resumeID</w:t>
      </w:r>
      <w:proofErr w:type="spellEnd"/>
      <w:r>
        <w:t xml:space="preserve"> or I-RNTI based on the requirement</w:t>
      </w:r>
      <w:r w:rsidR="000712ED">
        <w:t>s</w:t>
      </w:r>
      <w:r>
        <w:t xml:space="preserve"> discussed in this section. </w:t>
      </w:r>
    </w:p>
    <w:p w14:paraId="37214FFD" w14:textId="1640BBCA" w:rsidR="00F63950" w:rsidRDefault="00230D18" w:rsidP="00F63950">
      <w:pPr>
        <w:pStyle w:val="Heading2"/>
      </w:pPr>
      <w:r>
        <w:t>2.</w:t>
      </w:r>
      <w:r w:rsidR="00784679">
        <w:t>2</w:t>
      </w:r>
      <w:r>
        <w:tab/>
      </w:r>
      <w:r w:rsidR="006C63C6">
        <w:t xml:space="preserve">Impact of using </w:t>
      </w:r>
      <w:proofErr w:type="spellStart"/>
      <w:r w:rsidR="007B0E6B">
        <w:t>resumeID</w:t>
      </w:r>
      <w:proofErr w:type="spellEnd"/>
      <w:r w:rsidR="007B0E6B">
        <w:t xml:space="preserve"> as the resume identity</w:t>
      </w:r>
    </w:p>
    <w:p w14:paraId="51678C06" w14:textId="082700D9" w:rsidR="00EB1522" w:rsidRDefault="00025EB8" w:rsidP="00EB1522">
      <w:r w:rsidRPr="00025EB8">
        <w:t>Since Rel-13, including MO EDT and other procedure</w:t>
      </w:r>
      <w:r w:rsidR="00686F55">
        <w:t>s</w:t>
      </w:r>
      <w:r w:rsidRPr="00025EB8">
        <w:t xml:space="preserve"> relying on </w:t>
      </w:r>
      <w:r w:rsidR="00AB36FC">
        <w:t xml:space="preserve">the </w:t>
      </w:r>
      <w:r w:rsidRPr="00025EB8">
        <w:t xml:space="preserve">UP solution, </w:t>
      </w:r>
      <w:proofErr w:type="spellStart"/>
      <w:r w:rsidRPr="00025EB8">
        <w:t>resumeID</w:t>
      </w:r>
      <w:proofErr w:type="spellEnd"/>
      <w:r w:rsidRPr="00025EB8">
        <w:t xml:space="preserve"> has been used as the identifier identifying the UE context in eNB.</w:t>
      </w:r>
      <w:r w:rsidR="00686F55">
        <w:t xml:space="preserve"> </w:t>
      </w:r>
      <w:r w:rsidR="002F42AF">
        <w:t>The provided r</w:t>
      </w:r>
      <w:r w:rsidR="00686F55">
        <w:t xml:space="preserve">esume identity is conveyed from UE to eNB in </w:t>
      </w:r>
      <w:r w:rsidR="00686F55">
        <w:rPr>
          <w:i/>
        </w:rPr>
        <w:t>RRCConnectionResumeRequest</w:t>
      </w:r>
      <w:r w:rsidR="002F42AF">
        <w:rPr>
          <w:i/>
        </w:rPr>
        <w:t>(-NB)</w:t>
      </w:r>
      <w:r w:rsidR="00686F55">
        <w:rPr>
          <w:i/>
        </w:rPr>
        <w:t xml:space="preserve"> </w:t>
      </w:r>
      <w:r w:rsidR="00686F55">
        <w:t>RRC messages for both LTE-M and NB-IoT</w:t>
      </w:r>
      <w:r w:rsidR="002F42AF">
        <w:t xml:space="preserve"> when UE requests resumption of the RRC connection. When the network suspends the UE, the resume identifier is given</w:t>
      </w:r>
      <w:r w:rsidR="00DC7385">
        <w:t xml:space="preserve"> to the UE</w:t>
      </w:r>
      <w:r w:rsidR="002F42AF">
        <w:t xml:space="preserve"> in </w:t>
      </w:r>
      <w:r w:rsidR="002F42AF">
        <w:rPr>
          <w:i/>
        </w:rPr>
        <w:t>RRCConnectionRelease(-NB)</w:t>
      </w:r>
      <w:r w:rsidR="002F42AF">
        <w:t xml:space="preserve"> message.</w:t>
      </w:r>
      <w:r w:rsidR="00755160">
        <w:t xml:space="preserve"> Between two eNBs, the context retrieval is performed over the X2 interface. </w:t>
      </w:r>
    </w:p>
    <w:p w14:paraId="0E97B11A" w14:textId="2ED52C50" w:rsidR="00EB1522" w:rsidRPr="00CC3B18" w:rsidRDefault="00EB1522" w:rsidP="00EB1522">
      <w:r>
        <w:t xml:space="preserve">If </w:t>
      </w:r>
      <w:proofErr w:type="spellStart"/>
      <w:r>
        <w:t>resumeID</w:t>
      </w:r>
      <w:proofErr w:type="spellEnd"/>
      <w:r>
        <w:t xml:space="preserve"> would be used in the UP solution when connected to 5GC, </w:t>
      </w:r>
      <w:r w:rsidR="00523C2B">
        <w:t>the identifier information would be the same</w:t>
      </w:r>
      <w:r w:rsidR="002E46F5">
        <w:t xml:space="preserve"> as for </w:t>
      </w:r>
      <w:r w:rsidR="00AD2FE0">
        <w:t xml:space="preserve">the </w:t>
      </w:r>
      <w:r w:rsidR="002E46F5">
        <w:t>EPC case,</w:t>
      </w:r>
      <w:r w:rsidR="00523C2B">
        <w:t xml:space="preserve"> and there is no need to modify the</w:t>
      </w:r>
      <w:r w:rsidR="00235B89">
        <w:t xml:space="preserve"> RRC</w:t>
      </w:r>
      <w:r w:rsidR="00523C2B">
        <w:t xml:space="preserve"> messages because of this. However, when </w:t>
      </w:r>
      <w:r w:rsidR="00523C2B">
        <w:lastRenderedPageBreak/>
        <w:t xml:space="preserve">both EPC and 5GC are supported, there is </w:t>
      </w:r>
      <w:r w:rsidR="00E22939">
        <w:t xml:space="preserve">a </w:t>
      </w:r>
      <w:r w:rsidR="00523C2B">
        <w:t xml:space="preserve">need to identify whether </w:t>
      </w:r>
      <w:r w:rsidR="00AD2FE0">
        <w:t xml:space="preserve">the </w:t>
      </w:r>
      <w:r w:rsidR="00523C2B">
        <w:t>UE was connected to either EPC or 5GC when it was suspended. With the legacy RRC messages this information is not available</w:t>
      </w:r>
      <w:r w:rsidR="00A67D69">
        <w:t xml:space="preserve"> at least without fetching the actual conte</w:t>
      </w:r>
      <w:r w:rsidR="00E22939">
        <w:t>xt</w:t>
      </w:r>
      <w:r w:rsidR="00523C2B">
        <w:t xml:space="preserve">, thus an indication should be defined to differentiate between resumption from EPC or 5GC. </w:t>
      </w:r>
      <w:r w:rsidR="00334705">
        <w:t>One spare bit exist</w:t>
      </w:r>
      <w:r w:rsidR="002B057B">
        <w:t>s</w:t>
      </w:r>
      <w:r w:rsidR="00334705">
        <w:t xml:space="preserve"> in </w:t>
      </w:r>
      <w:r w:rsidR="00334705">
        <w:rPr>
          <w:i/>
        </w:rPr>
        <w:t>RRCConnectionResumeRequest</w:t>
      </w:r>
      <w:r w:rsidR="00334705">
        <w:t xml:space="preserve"> and 4 spare bits in </w:t>
      </w:r>
      <w:r w:rsidR="00334705">
        <w:rPr>
          <w:i/>
        </w:rPr>
        <w:t>RRCConnectionResumeRequest-NB</w:t>
      </w:r>
      <w:r w:rsidR="00CC3B18">
        <w:t xml:space="preserve">, which could be used for this purpose. </w:t>
      </w:r>
    </w:p>
    <w:p w14:paraId="19019C3F" w14:textId="50825E37" w:rsidR="00081F9E" w:rsidRPr="00081F9E" w:rsidRDefault="006E6243" w:rsidP="00EB1522">
      <w:r>
        <w:t>For LTE-M, w</w:t>
      </w:r>
      <w:r w:rsidR="00081F9E">
        <w:t xml:space="preserve">hen the network supports both UP optimization solution </w:t>
      </w:r>
      <w:r w:rsidR="00077A5F">
        <w:t xml:space="preserve">for LTE-M/NB-IoT </w:t>
      </w:r>
      <w:r w:rsidR="00081F9E">
        <w:t>and RRC_INACTIVE</w:t>
      </w:r>
      <w:r w:rsidR="00077A5F">
        <w:t xml:space="preserve">, the contents of the resume request message differentiate between resumption from RRC_IDLE </w:t>
      </w:r>
      <w:r w:rsidR="00235B89">
        <w:t>(</w:t>
      </w:r>
      <w:r w:rsidR="00235B89" w:rsidRPr="00A04606">
        <w:rPr>
          <w:i/>
        </w:rPr>
        <w:t>RRCConnectionResumeRequest</w:t>
      </w:r>
      <w:r w:rsidR="009517DD" w:rsidRPr="00A04606">
        <w:rPr>
          <w:i/>
        </w:rPr>
        <w:t>-r13-IEs</w:t>
      </w:r>
      <w:r w:rsidR="00235B89">
        <w:t xml:space="preserve">) </w:t>
      </w:r>
      <w:r w:rsidR="00077A5F">
        <w:t>and RRC_INACTIVE</w:t>
      </w:r>
      <w:r w:rsidR="00235B89">
        <w:t xml:space="preserve"> (</w:t>
      </w:r>
      <w:r w:rsidR="00235B89" w:rsidRPr="00A04606">
        <w:rPr>
          <w:i/>
        </w:rPr>
        <w:t>RRCConnectionResumeRequest</w:t>
      </w:r>
      <w:r w:rsidR="009517DD" w:rsidRPr="00A04606">
        <w:rPr>
          <w:i/>
        </w:rPr>
        <w:t>-5GC-r15-IEs</w:t>
      </w:r>
      <w:r w:rsidR="009517DD">
        <w:t>)</w:t>
      </w:r>
      <w:r w:rsidR="00077A5F">
        <w:t xml:space="preserve">, thus no </w:t>
      </w:r>
      <w:r w:rsidR="002B6F82">
        <w:t xml:space="preserve">additional changes are needed because of this. </w:t>
      </w:r>
    </w:p>
    <w:p w14:paraId="41EE2725" w14:textId="256FB295" w:rsidR="005C44ED" w:rsidRDefault="005C44ED" w:rsidP="005C44ED">
      <w:pPr>
        <w:pStyle w:val="Heading2"/>
      </w:pPr>
      <w:r>
        <w:t>2.</w:t>
      </w:r>
      <w:r w:rsidR="00784679">
        <w:t>3</w:t>
      </w:r>
      <w:r>
        <w:tab/>
      </w:r>
      <w:r w:rsidR="006C63C6">
        <w:t xml:space="preserve">Impact of using </w:t>
      </w:r>
      <w:r>
        <w:t>I-RNTI as the resume identity</w:t>
      </w:r>
    </w:p>
    <w:p w14:paraId="6D97F87F" w14:textId="23DD57EB" w:rsidR="005C44ED" w:rsidRDefault="005C44ED" w:rsidP="00D3163B">
      <w:r>
        <w:t>In Rel-15 connection of LTE UEs</w:t>
      </w:r>
      <w:r w:rsidR="000C44C5">
        <w:t xml:space="preserve"> </w:t>
      </w:r>
      <w:r>
        <w:t>to 5GC was specified</w:t>
      </w:r>
      <w:r w:rsidR="000C44C5">
        <w:t xml:space="preserve"> (except for LTE-M and NB-IoT UEs)</w:t>
      </w:r>
      <w:r>
        <w:t xml:space="preserve">. </w:t>
      </w:r>
      <w:r w:rsidR="00D237D9">
        <w:t xml:space="preserve">A </w:t>
      </w:r>
      <w:r>
        <w:t xml:space="preserve">UP optimization solution as for LTE and EPC is not defined for 5GC, but it is possible for LTE UEs to use RRC_INACTIVE state, which shares some similarities </w:t>
      </w:r>
      <w:r w:rsidR="00EF37E1">
        <w:t xml:space="preserve">with the </w:t>
      </w:r>
      <w:r>
        <w:t xml:space="preserve">UP solution in EPC. </w:t>
      </w:r>
      <w:r w:rsidR="000C44C5">
        <w:t>W</w:t>
      </w:r>
      <w:r>
        <w:t xml:space="preserve">hen RRC_INACTIVE state is used, I-RNTI is the identifier </w:t>
      </w:r>
      <w:r w:rsidR="00543439">
        <w:t xml:space="preserve">used </w:t>
      </w:r>
      <w:r>
        <w:t xml:space="preserve">to locate the UE context. </w:t>
      </w:r>
      <w:r w:rsidR="00406B63">
        <w:t xml:space="preserve">For this purpose, a critically extended version of </w:t>
      </w:r>
      <w:r w:rsidR="00406B63">
        <w:rPr>
          <w:i/>
        </w:rPr>
        <w:t>RRCConnectionResumeRequest</w:t>
      </w:r>
      <w:r w:rsidR="00406B63">
        <w:t xml:space="preserve"> was specified, </w:t>
      </w:r>
      <w:r w:rsidR="002F42AF">
        <w:t xml:space="preserve">where the main difference to Rel-13 version is the inclusion of I-RNTI instead of </w:t>
      </w:r>
      <w:proofErr w:type="spellStart"/>
      <w:r w:rsidR="002F42AF">
        <w:t>resumeID</w:t>
      </w:r>
      <w:proofErr w:type="spellEnd"/>
      <w:r w:rsidR="002F42AF">
        <w:t xml:space="preserve">. </w:t>
      </w:r>
      <w:r w:rsidR="00755160">
        <w:t xml:space="preserve">Between two ng-eNBs, context retrieval is done over </w:t>
      </w:r>
      <w:r w:rsidR="00553696">
        <w:t xml:space="preserve">the </w:t>
      </w:r>
      <w:proofErr w:type="spellStart"/>
      <w:r w:rsidR="00755160">
        <w:t>Xn</w:t>
      </w:r>
      <w:proofErr w:type="spellEnd"/>
      <w:r w:rsidR="00755160">
        <w:t xml:space="preserve"> interface. </w:t>
      </w:r>
    </w:p>
    <w:p w14:paraId="6B76185E" w14:textId="50ED95A2" w:rsidR="000E708E" w:rsidRDefault="000E708E" w:rsidP="00D3163B">
      <w:r>
        <w:t xml:space="preserve">If I-RNTI would be used in the UP solution when connected to 5GC, the </w:t>
      </w:r>
      <w:r w:rsidR="00BC1D7C">
        <w:t>RRC messages need to include the new identifier and changes are required</w:t>
      </w:r>
      <w:r w:rsidR="00872C94">
        <w:t xml:space="preserve"> to the existing RRC messages</w:t>
      </w:r>
      <w:r w:rsidR="00BC1D7C">
        <w:t>:</w:t>
      </w:r>
    </w:p>
    <w:p w14:paraId="41A198F6" w14:textId="5473664E" w:rsidR="00BC1D7C" w:rsidRPr="00DC62CF" w:rsidRDefault="00BC1D7C" w:rsidP="00BC1D7C">
      <w:pPr>
        <w:pStyle w:val="ListParagraph"/>
        <w:numPr>
          <w:ilvl w:val="0"/>
          <w:numId w:val="23"/>
        </w:numPr>
        <w:rPr>
          <w:rFonts w:ascii="Arial" w:hAnsi="Arial" w:cs="Arial"/>
          <w:sz w:val="20"/>
        </w:rPr>
      </w:pPr>
      <w:r w:rsidRPr="00DC62CF">
        <w:rPr>
          <w:rFonts w:ascii="Arial" w:hAnsi="Arial" w:cs="Arial"/>
          <w:sz w:val="20"/>
          <w:lang w:val="en-US"/>
        </w:rPr>
        <w:t>For connection resume message</w:t>
      </w:r>
    </w:p>
    <w:p w14:paraId="2AD6E54A" w14:textId="498BD47D" w:rsidR="00BC1D7C" w:rsidRPr="00DC62CF" w:rsidRDefault="00BC1D7C" w:rsidP="00BC1D7C">
      <w:pPr>
        <w:pStyle w:val="ListParagraph"/>
        <w:numPr>
          <w:ilvl w:val="1"/>
          <w:numId w:val="23"/>
        </w:numPr>
        <w:rPr>
          <w:rFonts w:ascii="Arial" w:hAnsi="Arial" w:cs="Arial"/>
          <w:sz w:val="20"/>
        </w:rPr>
      </w:pPr>
      <w:r w:rsidRPr="00DC62CF">
        <w:rPr>
          <w:rFonts w:ascii="Arial" w:hAnsi="Arial" w:cs="Arial"/>
          <w:sz w:val="20"/>
          <w:lang w:val="en-US"/>
        </w:rPr>
        <w:t xml:space="preserve">for LTE-M, the already specified critical extension in Rel-15 can be </w:t>
      </w:r>
      <w:r w:rsidR="007853D3">
        <w:rPr>
          <w:rFonts w:ascii="Arial" w:hAnsi="Arial" w:cs="Arial"/>
          <w:sz w:val="20"/>
          <w:lang w:val="en-US"/>
        </w:rPr>
        <w:t xml:space="preserve">evolved </w:t>
      </w:r>
      <w:proofErr w:type="gramStart"/>
      <w:r w:rsidRPr="00DC62CF">
        <w:rPr>
          <w:rFonts w:ascii="Arial" w:hAnsi="Arial" w:cs="Arial"/>
          <w:sz w:val="20"/>
          <w:lang w:val="en-US"/>
        </w:rPr>
        <w:t xml:space="preserve">for  </w:t>
      </w:r>
      <w:r w:rsidRPr="00DC62CF">
        <w:rPr>
          <w:rFonts w:ascii="Arial" w:hAnsi="Arial" w:cs="Arial"/>
          <w:bCs/>
          <w:i/>
          <w:iCs/>
          <w:noProof/>
          <w:sz w:val="20"/>
          <w:lang w:val="en-GB"/>
        </w:rPr>
        <w:t>RRCConnectionResumeRequest</w:t>
      </w:r>
      <w:proofErr w:type="gramEnd"/>
      <w:r w:rsidR="007853D3">
        <w:rPr>
          <w:rFonts w:ascii="Arial" w:hAnsi="Arial" w:cs="Arial"/>
          <w:bCs/>
          <w:i/>
          <w:iCs/>
          <w:noProof/>
          <w:sz w:val="20"/>
          <w:lang w:val="en-GB"/>
        </w:rPr>
        <w:t xml:space="preserve"> </w:t>
      </w:r>
      <w:r w:rsidR="007853D3">
        <w:rPr>
          <w:rFonts w:ascii="Arial" w:hAnsi="Arial" w:cs="Arial"/>
          <w:bCs/>
          <w:iCs/>
          <w:noProof/>
          <w:sz w:val="20"/>
          <w:lang w:val="en-GB"/>
        </w:rPr>
        <w:t>from RRC_IDLE</w:t>
      </w:r>
      <w:r w:rsidRPr="00DC62CF">
        <w:rPr>
          <w:rFonts w:ascii="Arial" w:hAnsi="Arial" w:cs="Arial"/>
          <w:bCs/>
          <w:iCs/>
          <w:noProof/>
          <w:sz w:val="20"/>
          <w:lang w:val="en-GB"/>
        </w:rPr>
        <w:t xml:space="preserve">. </w:t>
      </w:r>
    </w:p>
    <w:p w14:paraId="2AA7CB8B" w14:textId="193B892E" w:rsidR="00BC1D7C" w:rsidRPr="00DC62CF" w:rsidRDefault="00BC1D7C" w:rsidP="00BC1D7C">
      <w:pPr>
        <w:pStyle w:val="ListParagraph"/>
        <w:numPr>
          <w:ilvl w:val="1"/>
          <w:numId w:val="23"/>
        </w:numPr>
        <w:rPr>
          <w:rFonts w:ascii="Arial" w:hAnsi="Arial" w:cs="Arial"/>
          <w:sz w:val="20"/>
        </w:rPr>
      </w:pPr>
      <w:r w:rsidRPr="00DC62CF">
        <w:rPr>
          <w:rFonts w:ascii="Arial" w:hAnsi="Arial" w:cs="Arial"/>
          <w:bCs/>
          <w:iCs/>
          <w:noProof/>
          <w:sz w:val="20"/>
          <w:lang w:val="en-GB"/>
        </w:rPr>
        <w:t xml:space="preserve">for NB-IoT, a new critical extension of </w:t>
      </w:r>
      <w:r w:rsidRPr="00DC62CF">
        <w:rPr>
          <w:rFonts w:ascii="Arial" w:hAnsi="Arial" w:cs="Arial"/>
          <w:bCs/>
          <w:i/>
          <w:iCs/>
          <w:noProof/>
          <w:sz w:val="20"/>
          <w:lang w:val="en-GB"/>
        </w:rPr>
        <w:t xml:space="preserve">RRCConnectionResumeRequest-NB </w:t>
      </w:r>
      <w:r w:rsidRPr="00DC62CF">
        <w:rPr>
          <w:rFonts w:ascii="Arial" w:hAnsi="Arial" w:cs="Arial"/>
          <w:bCs/>
          <w:iCs/>
          <w:noProof/>
          <w:sz w:val="20"/>
          <w:lang w:val="en-GB"/>
        </w:rPr>
        <w:t>needs to be specified with I-RNTI. Other information can be the same.</w:t>
      </w:r>
    </w:p>
    <w:p w14:paraId="300699CD" w14:textId="0E41ACF5" w:rsidR="00BC1D7C" w:rsidRPr="00DC62CF" w:rsidRDefault="00BC1D7C" w:rsidP="00BC1D7C">
      <w:pPr>
        <w:pStyle w:val="ListParagraph"/>
        <w:numPr>
          <w:ilvl w:val="0"/>
          <w:numId w:val="23"/>
        </w:numPr>
        <w:rPr>
          <w:rFonts w:ascii="Arial" w:hAnsi="Arial" w:cs="Arial"/>
          <w:sz w:val="20"/>
        </w:rPr>
      </w:pPr>
      <w:r w:rsidRPr="00DC62CF">
        <w:rPr>
          <w:rFonts w:ascii="Arial" w:hAnsi="Arial" w:cs="Arial"/>
          <w:bCs/>
          <w:iCs/>
          <w:noProof/>
          <w:sz w:val="20"/>
          <w:lang w:val="en-GB"/>
        </w:rPr>
        <w:t>For connection release (suspend) message</w:t>
      </w:r>
    </w:p>
    <w:p w14:paraId="0894EBA7" w14:textId="13C1591D" w:rsidR="00BC1D7C" w:rsidRPr="00DC62CF" w:rsidRDefault="00BC1D7C" w:rsidP="00BC1D7C">
      <w:pPr>
        <w:pStyle w:val="ListParagraph"/>
        <w:numPr>
          <w:ilvl w:val="1"/>
          <w:numId w:val="23"/>
        </w:numPr>
        <w:rPr>
          <w:rFonts w:ascii="Arial" w:hAnsi="Arial" w:cs="Arial"/>
          <w:sz w:val="20"/>
        </w:rPr>
      </w:pPr>
      <w:r w:rsidRPr="00DC62CF">
        <w:rPr>
          <w:rFonts w:ascii="Arial" w:hAnsi="Arial" w:cs="Arial"/>
          <w:bCs/>
          <w:iCs/>
          <w:noProof/>
          <w:sz w:val="20"/>
          <w:lang w:val="en-GB"/>
        </w:rPr>
        <w:t>for LTE-M,</w:t>
      </w:r>
      <w:r w:rsidR="00976EE1">
        <w:rPr>
          <w:rFonts w:ascii="Arial" w:hAnsi="Arial" w:cs="Arial"/>
          <w:bCs/>
          <w:iCs/>
          <w:noProof/>
          <w:sz w:val="20"/>
          <w:lang w:val="en-GB"/>
        </w:rPr>
        <w:t xml:space="preserve"> I-RNTI was included in </w:t>
      </w:r>
      <w:r w:rsidRPr="00DC62CF">
        <w:rPr>
          <w:rFonts w:ascii="Arial" w:hAnsi="Arial" w:cs="Arial"/>
          <w:bCs/>
          <w:i/>
          <w:iCs/>
          <w:noProof/>
          <w:sz w:val="20"/>
          <w:lang w:val="en-GB"/>
        </w:rPr>
        <w:t xml:space="preserve">RRCConnectionRelease </w:t>
      </w:r>
      <w:r w:rsidR="00976EE1">
        <w:rPr>
          <w:rFonts w:ascii="Arial" w:hAnsi="Arial" w:cs="Arial"/>
          <w:bCs/>
          <w:iCs/>
          <w:noProof/>
          <w:sz w:val="20"/>
          <w:lang w:val="en-GB"/>
        </w:rPr>
        <w:t xml:space="preserve">in Rel-15, but it </w:t>
      </w:r>
      <w:r w:rsidRPr="00DC62CF">
        <w:rPr>
          <w:rFonts w:ascii="Arial" w:hAnsi="Arial" w:cs="Arial"/>
          <w:bCs/>
          <w:iCs/>
          <w:noProof/>
          <w:sz w:val="20"/>
          <w:lang w:val="en-GB"/>
        </w:rPr>
        <w:t xml:space="preserve">cannot be used as-is, as the I-RNTI is provided in </w:t>
      </w:r>
      <w:r w:rsidRPr="00DC62CF">
        <w:rPr>
          <w:rFonts w:ascii="Arial" w:hAnsi="Arial" w:cs="Arial"/>
          <w:sz w:val="20"/>
        </w:rPr>
        <w:t>RRC-InactiveConfig</w:t>
      </w:r>
      <w:r w:rsidRPr="00DC62CF">
        <w:rPr>
          <w:rFonts w:ascii="Arial" w:hAnsi="Arial" w:cs="Arial"/>
          <w:sz w:val="20"/>
          <w:lang w:val="en-US"/>
        </w:rPr>
        <w:t xml:space="preserve"> IE which shouldn’t be used for suspension </w:t>
      </w:r>
      <w:r w:rsidR="00976EE1">
        <w:rPr>
          <w:rFonts w:ascii="Arial" w:hAnsi="Arial" w:cs="Arial"/>
          <w:sz w:val="20"/>
          <w:lang w:val="en-US"/>
        </w:rPr>
        <w:t>to</w:t>
      </w:r>
      <w:r w:rsidRPr="00DC62CF">
        <w:rPr>
          <w:rFonts w:ascii="Arial" w:hAnsi="Arial" w:cs="Arial"/>
          <w:sz w:val="20"/>
          <w:lang w:val="en-US"/>
        </w:rPr>
        <w:t xml:space="preserve"> RRC_IDLE. </w:t>
      </w:r>
      <w:r w:rsidR="006D6EED" w:rsidRPr="00DC62CF">
        <w:rPr>
          <w:rFonts w:ascii="Arial" w:hAnsi="Arial" w:cs="Arial"/>
          <w:sz w:val="20"/>
          <w:lang w:val="en-US"/>
        </w:rPr>
        <w:t xml:space="preserve">The </w:t>
      </w:r>
      <w:r w:rsidR="00440C5C">
        <w:rPr>
          <w:rFonts w:ascii="Arial" w:hAnsi="Arial" w:cs="Arial"/>
          <w:sz w:val="20"/>
          <w:lang w:val="en-US"/>
        </w:rPr>
        <w:t xml:space="preserve">existing </w:t>
      </w:r>
      <w:r w:rsidR="006D6EED" w:rsidRPr="00DC62CF">
        <w:rPr>
          <w:rFonts w:ascii="Arial" w:hAnsi="Arial" w:cs="Arial"/>
          <w:sz w:val="20"/>
          <w:lang w:val="en-US"/>
        </w:rPr>
        <w:t>message can be</w:t>
      </w:r>
      <w:r w:rsidR="00440C5C">
        <w:rPr>
          <w:rFonts w:ascii="Arial" w:hAnsi="Arial" w:cs="Arial"/>
          <w:sz w:val="20"/>
          <w:lang w:val="en-US"/>
        </w:rPr>
        <w:t xml:space="preserve"> further</w:t>
      </w:r>
      <w:r w:rsidR="006D6EED" w:rsidRPr="00DC62CF">
        <w:rPr>
          <w:rFonts w:ascii="Arial" w:hAnsi="Arial" w:cs="Arial"/>
          <w:sz w:val="20"/>
          <w:lang w:val="en-US"/>
        </w:rPr>
        <w:t xml:space="preserve"> extended and a</w:t>
      </w:r>
      <w:r w:rsidRPr="00DC62CF">
        <w:rPr>
          <w:rFonts w:ascii="Arial" w:hAnsi="Arial" w:cs="Arial"/>
          <w:sz w:val="20"/>
          <w:lang w:val="en-US"/>
        </w:rPr>
        <w:t xml:space="preserve"> corresponding IE for suspended state including NCC and I-RNTI can be specified. </w:t>
      </w:r>
      <w:r w:rsidRPr="00DC62CF">
        <w:rPr>
          <w:rFonts w:ascii="Arial" w:hAnsi="Arial" w:cs="Arial"/>
          <w:bCs/>
          <w:iCs/>
          <w:noProof/>
          <w:sz w:val="20"/>
          <w:lang w:val="en-GB"/>
        </w:rPr>
        <w:t xml:space="preserve"> </w:t>
      </w:r>
    </w:p>
    <w:p w14:paraId="3AB71BA2" w14:textId="6741E061" w:rsidR="00BC1D7C" w:rsidRPr="00DC62CF" w:rsidRDefault="00BC1D7C" w:rsidP="00BC1D7C">
      <w:pPr>
        <w:pStyle w:val="ListParagraph"/>
        <w:numPr>
          <w:ilvl w:val="1"/>
          <w:numId w:val="23"/>
        </w:numPr>
        <w:rPr>
          <w:rFonts w:ascii="Arial" w:hAnsi="Arial" w:cs="Arial"/>
          <w:sz w:val="20"/>
        </w:rPr>
      </w:pPr>
      <w:r w:rsidRPr="00DC62CF">
        <w:rPr>
          <w:rFonts w:ascii="Arial" w:hAnsi="Arial" w:cs="Arial"/>
          <w:bCs/>
          <w:iCs/>
          <w:noProof/>
          <w:sz w:val="20"/>
          <w:lang w:val="en-GB"/>
        </w:rPr>
        <w:t xml:space="preserve">for NB-IoT, similar solution for LTE-M, e.g. a new IE </w:t>
      </w:r>
      <w:r w:rsidR="000F29DB">
        <w:rPr>
          <w:rFonts w:ascii="Arial" w:hAnsi="Arial" w:cs="Arial"/>
          <w:bCs/>
          <w:iCs/>
          <w:noProof/>
          <w:sz w:val="20"/>
          <w:lang w:val="en-GB"/>
        </w:rPr>
        <w:t>can</w:t>
      </w:r>
      <w:r w:rsidRPr="00DC62CF">
        <w:rPr>
          <w:rFonts w:ascii="Arial" w:hAnsi="Arial" w:cs="Arial"/>
          <w:bCs/>
          <w:iCs/>
          <w:noProof/>
          <w:sz w:val="20"/>
          <w:lang w:val="en-GB"/>
        </w:rPr>
        <w:t xml:space="preserve"> be specified. </w:t>
      </w:r>
      <w:r w:rsidR="006D6EED" w:rsidRPr="00DC62CF">
        <w:rPr>
          <w:rFonts w:ascii="Arial" w:hAnsi="Arial" w:cs="Arial"/>
          <w:bCs/>
          <w:iCs/>
          <w:noProof/>
          <w:sz w:val="20"/>
          <w:lang w:val="en-GB"/>
        </w:rPr>
        <w:t xml:space="preserve">The existing </w:t>
      </w:r>
      <w:r w:rsidR="006D6EED" w:rsidRPr="00DC62CF">
        <w:rPr>
          <w:rFonts w:ascii="Arial" w:hAnsi="Arial" w:cs="Arial"/>
          <w:bCs/>
          <w:i/>
          <w:iCs/>
          <w:noProof/>
          <w:sz w:val="20"/>
          <w:lang w:val="en-GB"/>
        </w:rPr>
        <w:t xml:space="preserve">RRCConnectionRelease-NB </w:t>
      </w:r>
      <w:r w:rsidR="006D6EED" w:rsidRPr="00DC62CF">
        <w:rPr>
          <w:rFonts w:ascii="Arial" w:hAnsi="Arial" w:cs="Arial"/>
          <w:bCs/>
          <w:iCs/>
          <w:noProof/>
          <w:sz w:val="20"/>
          <w:lang w:val="en-GB"/>
        </w:rPr>
        <w:t>message can be extended with the new information.</w:t>
      </w:r>
    </w:p>
    <w:p w14:paraId="483D8AC1" w14:textId="4418F24E" w:rsidR="00A67D69" w:rsidRDefault="00A67D69" w:rsidP="007747C8"/>
    <w:p w14:paraId="69BD9D2E" w14:textId="5688B662" w:rsidR="00062FB7" w:rsidRDefault="00A67D69" w:rsidP="00784679">
      <w:r>
        <w:t>If I-RNTI is used, there is no issue for ng-eNB to identity whether resumption is from EPC or 5GC as different identifier</w:t>
      </w:r>
      <w:r w:rsidR="00511985">
        <w:t xml:space="preserve">. However, </w:t>
      </w:r>
      <w:r w:rsidR="001C04F9">
        <w:t>whether</w:t>
      </w:r>
      <w:r w:rsidR="00511985">
        <w:t xml:space="preserve"> resumption </w:t>
      </w:r>
      <w:r w:rsidR="001C04F9">
        <w:t xml:space="preserve">is </w:t>
      </w:r>
      <w:r w:rsidR="00511985">
        <w:t xml:space="preserve">from RRC_IDLE or RRC_INACTIVE cannot be distinguished through the I-RNTI without a context fetch, thus an indication for such differentiation would be needed. </w:t>
      </w:r>
      <w:r w:rsidR="00062FB7">
        <w:tab/>
      </w:r>
    </w:p>
    <w:p w14:paraId="55B4CF47" w14:textId="2D3EBA48" w:rsidR="007B0E6B" w:rsidRDefault="007B0E6B" w:rsidP="007B0E6B">
      <w:pPr>
        <w:pStyle w:val="Heading2"/>
      </w:pPr>
      <w:r>
        <w:t>2.</w:t>
      </w:r>
      <w:r w:rsidR="00784679">
        <w:t>4</w:t>
      </w:r>
      <w:r>
        <w:tab/>
      </w:r>
      <w:r w:rsidR="00B50BD5">
        <w:t>C</w:t>
      </w:r>
      <w:r w:rsidR="00D93DDA">
        <w:t>omparison</w:t>
      </w:r>
      <w:r w:rsidR="00B50BD5">
        <w:t xml:space="preserve"> of the impacts </w:t>
      </w:r>
    </w:p>
    <w:p w14:paraId="4BA65EF4" w14:textId="77777777" w:rsidR="006F2832" w:rsidRDefault="006F2832" w:rsidP="00D3163B"/>
    <w:p w14:paraId="46A58AA0" w14:textId="4607A552" w:rsidR="00744D41" w:rsidRDefault="00744D41" w:rsidP="00744D41">
      <w:pPr>
        <w:pStyle w:val="Caption"/>
        <w:keepNext/>
        <w:jc w:val="center"/>
      </w:pPr>
      <w:proofErr w:type="spellStart"/>
      <w:r>
        <w:t>Tabelle</w:t>
      </w:r>
      <w:proofErr w:type="spellEnd"/>
      <w:r>
        <w:t xml:space="preserve"> </w:t>
      </w:r>
      <w:fldSimple w:instr=" SEQ Tabelle \* ARABIC ">
        <w:r>
          <w:rPr>
            <w:noProof/>
          </w:rPr>
          <w:t>1</w:t>
        </w:r>
      </w:fldSimple>
      <w:r>
        <w:t xml:space="preserve">. Comparison of impact between using I-RNTI and </w:t>
      </w:r>
      <w:proofErr w:type="spellStart"/>
      <w:r>
        <w:t>resumeID</w:t>
      </w:r>
      <w:proofErr w:type="spellEnd"/>
      <w:r>
        <w:t xml:space="preserve"> as the identifier.</w:t>
      </w:r>
    </w:p>
    <w:tbl>
      <w:tblPr>
        <w:tblStyle w:val="TableGrid"/>
        <w:tblW w:w="0" w:type="auto"/>
        <w:tblLook w:val="04A0" w:firstRow="1" w:lastRow="0" w:firstColumn="1" w:lastColumn="0" w:noHBand="0" w:noVBand="1"/>
      </w:tblPr>
      <w:tblGrid>
        <w:gridCol w:w="3224"/>
        <w:gridCol w:w="3224"/>
        <w:gridCol w:w="3181"/>
      </w:tblGrid>
      <w:tr w:rsidR="00D3163B" w:rsidRPr="00D3163B" w14:paraId="0896E521" w14:textId="77777777" w:rsidTr="006D6EED">
        <w:tc>
          <w:tcPr>
            <w:tcW w:w="3224" w:type="dxa"/>
          </w:tcPr>
          <w:p w14:paraId="14813407" w14:textId="56F12588" w:rsidR="00D3163B" w:rsidRPr="006F1A9E" w:rsidRDefault="00D3163B" w:rsidP="00D3163B">
            <w:pPr>
              <w:rPr>
                <w:rFonts w:cs="Arial"/>
                <w:b/>
              </w:rPr>
            </w:pPr>
            <w:r w:rsidRPr="006F1A9E">
              <w:rPr>
                <w:rFonts w:cs="Arial"/>
                <w:b/>
              </w:rPr>
              <w:t>Impact</w:t>
            </w:r>
            <w:r w:rsidR="006F1A9E">
              <w:rPr>
                <w:rFonts w:cs="Arial"/>
                <w:b/>
              </w:rPr>
              <w:t xml:space="preserve"> </w:t>
            </w:r>
            <w:r w:rsidR="00073003">
              <w:rPr>
                <w:rFonts w:cs="Arial"/>
                <w:b/>
              </w:rPr>
              <w:t>/ Issue</w:t>
            </w:r>
          </w:p>
        </w:tc>
        <w:tc>
          <w:tcPr>
            <w:tcW w:w="3224" w:type="dxa"/>
          </w:tcPr>
          <w:p w14:paraId="3BB5BFE5" w14:textId="6002629E" w:rsidR="00D3163B" w:rsidRPr="006F1A9E" w:rsidRDefault="00D3163B" w:rsidP="00D3163B">
            <w:pPr>
              <w:rPr>
                <w:rFonts w:cs="Arial"/>
                <w:b/>
              </w:rPr>
            </w:pPr>
            <w:r w:rsidRPr="006F1A9E">
              <w:rPr>
                <w:rFonts w:cs="Arial"/>
                <w:b/>
              </w:rPr>
              <w:t>I-RNTI</w:t>
            </w:r>
          </w:p>
        </w:tc>
        <w:tc>
          <w:tcPr>
            <w:tcW w:w="3181" w:type="dxa"/>
          </w:tcPr>
          <w:p w14:paraId="468F7561" w14:textId="1F746215" w:rsidR="00D3163B" w:rsidRPr="006F1A9E" w:rsidRDefault="00D3163B" w:rsidP="00D3163B">
            <w:pPr>
              <w:rPr>
                <w:rFonts w:cs="Arial"/>
                <w:b/>
              </w:rPr>
            </w:pPr>
            <w:r w:rsidRPr="006F1A9E">
              <w:rPr>
                <w:rFonts w:cs="Arial"/>
                <w:b/>
              </w:rPr>
              <w:t>resumeID</w:t>
            </w:r>
          </w:p>
        </w:tc>
      </w:tr>
      <w:tr w:rsidR="006D6EED" w:rsidRPr="00D3163B" w14:paraId="22945632" w14:textId="77777777" w:rsidTr="006D6EED">
        <w:tc>
          <w:tcPr>
            <w:tcW w:w="3224" w:type="dxa"/>
          </w:tcPr>
          <w:p w14:paraId="1FE0E321" w14:textId="343F168F" w:rsidR="006D6EED" w:rsidRPr="00393B52" w:rsidRDefault="006D6EED" w:rsidP="006D6EED">
            <w:pPr>
              <w:rPr>
                <w:rFonts w:cs="Arial"/>
                <w:sz w:val="20"/>
              </w:rPr>
            </w:pPr>
            <w:r w:rsidRPr="00393B52">
              <w:rPr>
                <w:rFonts w:cs="Arial"/>
                <w:sz w:val="20"/>
              </w:rPr>
              <w:t>RRC Connection Resume message</w:t>
            </w:r>
          </w:p>
        </w:tc>
        <w:tc>
          <w:tcPr>
            <w:tcW w:w="3224" w:type="dxa"/>
          </w:tcPr>
          <w:p w14:paraId="11762F0D" w14:textId="73514A95" w:rsidR="006D6EED" w:rsidRPr="00393B52" w:rsidRDefault="006D6EED" w:rsidP="006D6EED">
            <w:pPr>
              <w:rPr>
                <w:rFonts w:cs="Arial"/>
                <w:sz w:val="20"/>
              </w:rPr>
            </w:pPr>
            <w:r w:rsidRPr="00393B52">
              <w:rPr>
                <w:rFonts w:cs="Arial"/>
                <w:sz w:val="20"/>
              </w:rPr>
              <w:t>Need to define new critical extension for NB-IoT.</w:t>
            </w:r>
          </w:p>
        </w:tc>
        <w:tc>
          <w:tcPr>
            <w:tcW w:w="3181" w:type="dxa"/>
          </w:tcPr>
          <w:p w14:paraId="7DF7B2D3" w14:textId="10A71FC8" w:rsidR="006D6EED" w:rsidRPr="00393B52" w:rsidRDefault="006D6EED" w:rsidP="006D6EED">
            <w:pPr>
              <w:rPr>
                <w:rFonts w:cs="Arial"/>
                <w:sz w:val="20"/>
              </w:rPr>
            </w:pPr>
            <w:r w:rsidRPr="00393B52">
              <w:rPr>
                <w:rFonts w:cs="Arial"/>
                <w:sz w:val="20"/>
              </w:rPr>
              <w:t xml:space="preserve">Legacy message can be used for both eMTC and NB-IoT. </w:t>
            </w:r>
          </w:p>
        </w:tc>
      </w:tr>
      <w:tr w:rsidR="006D6EED" w:rsidRPr="00D3163B" w14:paraId="34B5F660" w14:textId="77777777" w:rsidTr="006D6EED">
        <w:tc>
          <w:tcPr>
            <w:tcW w:w="3224" w:type="dxa"/>
          </w:tcPr>
          <w:p w14:paraId="2FBB7449" w14:textId="767AF3A0" w:rsidR="006D6EED" w:rsidRPr="00393B52" w:rsidRDefault="006D6EED" w:rsidP="006D6EED">
            <w:pPr>
              <w:rPr>
                <w:rFonts w:cs="Arial"/>
                <w:sz w:val="20"/>
              </w:rPr>
            </w:pPr>
            <w:r w:rsidRPr="00393B52">
              <w:rPr>
                <w:rFonts w:cs="Arial"/>
                <w:sz w:val="20"/>
              </w:rPr>
              <w:t>RRC Connection Release message</w:t>
            </w:r>
          </w:p>
        </w:tc>
        <w:tc>
          <w:tcPr>
            <w:tcW w:w="3224" w:type="dxa"/>
          </w:tcPr>
          <w:p w14:paraId="4568F03B" w14:textId="0CEE8557" w:rsidR="006D6EED" w:rsidRPr="00393B52" w:rsidRDefault="006D6EED" w:rsidP="006D6EED">
            <w:pPr>
              <w:rPr>
                <w:rFonts w:cs="Arial"/>
                <w:sz w:val="20"/>
              </w:rPr>
            </w:pPr>
            <w:r w:rsidRPr="00393B52">
              <w:rPr>
                <w:rFonts w:cs="Arial"/>
                <w:sz w:val="20"/>
              </w:rPr>
              <w:t>Need to create new IE and/or include new parameters for both eMTC and NB-IoT.</w:t>
            </w:r>
            <w:r w:rsidR="00510AB8">
              <w:rPr>
                <w:rFonts w:cs="Arial"/>
                <w:sz w:val="20"/>
              </w:rPr>
              <w:t xml:space="preserve"> Existing message can be extended. </w:t>
            </w:r>
          </w:p>
        </w:tc>
        <w:tc>
          <w:tcPr>
            <w:tcW w:w="3181" w:type="dxa"/>
          </w:tcPr>
          <w:p w14:paraId="65D4EDDC" w14:textId="0BC53A2A" w:rsidR="006D6EED" w:rsidRPr="00393B52" w:rsidRDefault="006D6EED" w:rsidP="006D6EED">
            <w:pPr>
              <w:rPr>
                <w:rFonts w:cs="Arial"/>
                <w:sz w:val="20"/>
              </w:rPr>
            </w:pPr>
            <w:r w:rsidRPr="00393B52">
              <w:rPr>
                <w:rFonts w:cs="Arial"/>
                <w:sz w:val="20"/>
              </w:rPr>
              <w:t>Legacy message can be used for both eMTC and NB-IoT.</w:t>
            </w:r>
          </w:p>
        </w:tc>
      </w:tr>
      <w:tr w:rsidR="006D6EED" w:rsidRPr="00D3163B" w14:paraId="5F8FD317" w14:textId="77777777" w:rsidTr="006D6EED">
        <w:tc>
          <w:tcPr>
            <w:tcW w:w="3224" w:type="dxa"/>
          </w:tcPr>
          <w:p w14:paraId="43B99877" w14:textId="194D7266" w:rsidR="006D6EED" w:rsidRPr="00393B52" w:rsidRDefault="006D6EED" w:rsidP="006D6EED">
            <w:pPr>
              <w:rPr>
                <w:rFonts w:cs="Arial"/>
                <w:sz w:val="20"/>
              </w:rPr>
            </w:pPr>
            <w:r w:rsidRPr="00393B52">
              <w:rPr>
                <w:rFonts w:cs="Arial"/>
                <w:sz w:val="20"/>
              </w:rPr>
              <w:lastRenderedPageBreak/>
              <w:t>Differentiation between resume from RRC_IDLE or RRC_INACTIVE</w:t>
            </w:r>
          </w:p>
        </w:tc>
        <w:tc>
          <w:tcPr>
            <w:tcW w:w="3224" w:type="dxa"/>
          </w:tcPr>
          <w:p w14:paraId="421AF408" w14:textId="3DE5C5BF" w:rsidR="006D6EED" w:rsidRPr="00393B52" w:rsidRDefault="006D6EED" w:rsidP="006D6EED">
            <w:pPr>
              <w:rPr>
                <w:rFonts w:cs="Arial"/>
                <w:sz w:val="20"/>
              </w:rPr>
            </w:pPr>
            <w:r w:rsidRPr="00393B52">
              <w:rPr>
                <w:rFonts w:cs="Arial"/>
                <w:sz w:val="20"/>
              </w:rPr>
              <w:t xml:space="preserve">An indication needs to be defined </w:t>
            </w:r>
            <w:r w:rsidR="003B7E5A">
              <w:rPr>
                <w:rFonts w:cs="Arial"/>
                <w:sz w:val="20"/>
              </w:rPr>
              <w:t>to allow</w:t>
            </w:r>
            <w:r w:rsidRPr="00393B52">
              <w:rPr>
                <w:rFonts w:cs="Arial"/>
                <w:sz w:val="20"/>
              </w:rPr>
              <w:t xml:space="preserve"> eNB to </w:t>
            </w:r>
            <w:r w:rsidR="003B7E5A">
              <w:rPr>
                <w:rFonts w:cs="Arial"/>
                <w:sz w:val="20"/>
              </w:rPr>
              <w:t>differentiate</w:t>
            </w:r>
            <w:r w:rsidRPr="00393B52">
              <w:rPr>
                <w:rFonts w:cs="Arial"/>
                <w:sz w:val="20"/>
              </w:rPr>
              <w:t xml:space="preserve"> resumption from different states.</w:t>
            </w:r>
          </w:p>
        </w:tc>
        <w:tc>
          <w:tcPr>
            <w:tcW w:w="3181" w:type="dxa"/>
          </w:tcPr>
          <w:p w14:paraId="1F10B8D7" w14:textId="34788368" w:rsidR="006D6EED" w:rsidRPr="00393B52" w:rsidRDefault="006D6EED" w:rsidP="006D6EED">
            <w:pPr>
              <w:rPr>
                <w:rFonts w:cs="Arial"/>
                <w:sz w:val="20"/>
              </w:rPr>
            </w:pPr>
            <w:r w:rsidRPr="00393B52">
              <w:rPr>
                <w:rFonts w:cs="Arial"/>
                <w:sz w:val="20"/>
              </w:rPr>
              <w:t>No issue – separate identifier is used for the different cases.</w:t>
            </w:r>
          </w:p>
        </w:tc>
      </w:tr>
      <w:tr w:rsidR="006D6EED" w:rsidRPr="00D3163B" w14:paraId="0D9213BB" w14:textId="77777777" w:rsidTr="006D6EED">
        <w:tc>
          <w:tcPr>
            <w:tcW w:w="3224" w:type="dxa"/>
          </w:tcPr>
          <w:p w14:paraId="2BA20208" w14:textId="2C8FC3B8" w:rsidR="006D6EED" w:rsidRPr="00393B52" w:rsidRDefault="00393B52" w:rsidP="006D6EED">
            <w:pPr>
              <w:rPr>
                <w:rFonts w:cs="Arial"/>
                <w:sz w:val="20"/>
              </w:rPr>
            </w:pPr>
            <w:r>
              <w:rPr>
                <w:rFonts w:cs="Arial"/>
                <w:sz w:val="20"/>
              </w:rPr>
              <w:t>Differentation beween resume from EPC or 5GC</w:t>
            </w:r>
          </w:p>
        </w:tc>
        <w:tc>
          <w:tcPr>
            <w:tcW w:w="3224" w:type="dxa"/>
          </w:tcPr>
          <w:p w14:paraId="0134BD3C" w14:textId="3619B5E1" w:rsidR="006D6EED" w:rsidRPr="00393B52" w:rsidRDefault="00744D41" w:rsidP="006D6EED">
            <w:pPr>
              <w:rPr>
                <w:rFonts w:cs="Arial"/>
                <w:sz w:val="20"/>
              </w:rPr>
            </w:pPr>
            <w:r w:rsidRPr="00393B52">
              <w:rPr>
                <w:rFonts w:cs="Arial"/>
                <w:sz w:val="20"/>
              </w:rPr>
              <w:t>No issue – separate identifier is used for the different cases.</w:t>
            </w:r>
          </w:p>
        </w:tc>
        <w:tc>
          <w:tcPr>
            <w:tcW w:w="3181" w:type="dxa"/>
          </w:tcPr>
          <w:p w14:paraId="5F4C4F7B" w14:textId="79945DF5" w:rsidR="006D6EED" w:rsidRPr="00393B52" w:rsidRDefault="00744D41" w:rsidP="006D6EED">
            <w:pPr>
              <w:rPr>
                <w:rFonts w:cs="Arial"/>
                <w:sz w:val="20"/>
              </w:rPr>
            </w:pPr>
            <w:r w:rsidRPr="00393B52">
              <w:rPr>
                <w:rFonts w:cs="Arial"/>
                <w:sz w:val="20"/>
              </w:rPr>
              <w:t xml:space="preserve">An indication needs to be defined if eNB wants to separate resumption from different </w:t>
            </w:r>
            <w:r>
              <w:rPr>
                <w:rFonts w:cs="Arial"/>
                <w:sz w:val="20"/>
              </w:rPr>
              <w:t>CNs</w:t>
            </w:r>
            <w:r w:rsidRPr="00393B52">
              <w:rPr>
                <w:rFonts w:cs="Arial"/>
                <w:sz w:val="20"/>
              </w:rPr>
              <w:t>.</w:t>
            </w:r>
          </w:p>
        </w:tc>
      </w:tr>
    </w:tbl>
    <w:p w14:paraId="35261D5B" w14:textId="2AFB18C1" w:rsidR="00D3163B" w:rsidRDefault="00D3163B" w:rsidP="00D3163B">
      <w:pPr>
        <w:rPr>
          <w:rFonts w:cs="Arial"/>
        </w:rPr>
      </w:pPr>
    </w:p>
    <w:p w14:paraId="63CC3B61" w14:textId="5C535334" w:rsidR="005A17B3" w:rsidRDefault="00B0059E" w:rsidP="00D3163B">
      <w:pPr>
        <w:rPr>
          <w:rFonts w:cs="Arial"/>
        </w:rPr>
      </w:pPr>
      <w:r>
        <w:rPr>
          <w:rFonts w:cs="Arial"/>
        </w:rPr>
        <w:t xml:space="preserve">Based on the comparison, there are more specification impacts in RAN2 if I-RNTI is used. For NB-IoT, all related messages need to be extended with at least identifier (I-RNTI) information. For LTE-M, </w:t>
      </w:r>
      <w:r w:rsidR="00D20C47">
        <w:rPr>
          <w:rFonts w:cs="Arial"/>
        </w:rPr>
        <w:t xml:space="preserve">the </w:t>
      </w:r>
      <w:r>
        <w:rPr>
          <w:rFonts w:cs="Arial"/>
        </w:rPr>
        <w:t xml:space="preserve">existing critical extension of resume request can be used but release message needs to be extended with additional parameters/IEs. </w:t>
      </w:r>
    </w:p>
    <w:p w14:paraId="7DF16DD7" w14:textId="2D0EED21" w:rsidR="00B0059E" w:rsidRDefault="00B0059E" w:rsidP="00D3163B">
      <w:pPr>
        <w:rPr>
          <w:rFonts w:cs="Arial"/>
        </w:rPr>
      </w:pPr>
      <w:r>
        <w:rPr>
          <w:rFonts w:cs="Arial"/>
        </w:rPr>
        <w:t xml:space="preserve">Additional indication needs to be defined when using either of the identifiers: To differentiate between EPC and 5GC for </w:t>
      </w:r>
      <w:proofErr w:type="spellStart"/>
      <w:r>
        <w:rPr>
          <w:rFonts w:cs="Arial"/>
        </w:rPr>
        <w:t>resumeID</w:t>
      </w:r>
      <w:proofErr w:type="spellEnd"/>
      <w:r>
        <w:rPr>
          <w:rFonts w:cs="Arial"/>
        </w:rPr>
        <w:t xml:space="preserve">, and to differentiate between RRC_IDLE and RRC_INACTIVE for I-RNTI. </w:t>
      </w:r>
    </w:p>
    <w:p w14:paraId="30ABCC41" w14:textId="304E1B57" w:rsidR="005A17B3" w:rsidRDefault="005A17B3" w:rsidP="00D3163B">
      <w:pPr>
        <w:rPr>
          <w:rFonts w:cs="Arial"/>
        </w:rPr>
      </w:pPr>
      <w:r>
        <w:rPr>
          <w:rFonts w:cs="Arial"/>
        </w:rPr>
        <w:t xml:space="preserve">For I-RNTI, no direct RAN3 impact is identified. For </w:t>
      </w:r>
      <w:proofErr w:type="spellStart"/>
      <w:r>
        <w:rPr>
          <w:rFonts w:cs="Arial"/>
        </w:rPr>
        <w:t>resumeID</w:t>
      </w:r>
      <w:proofErr w:type="spellEnd"/>
      <w:r>
        <w:rPr>
          <w:rFonts w:cs="Arial"/>
        </w:rPr>
        <w:t xml:space="preserve">, RAN3 may need to update </w:t>
      </w:r>
      <w:proofErr w:type="spellStart"/>
      <w:r>
        <w:rPr>
          <w:rFonts w:cs="Arial"/>
        </w:rPr>
        <w:t>XnAP</w:t>
      </w:r>
      <w:proofErr w:type="spellEnd"/>
      <w:r>
        <w:rPr>
          <w:rFonts w:cs="Arial"/>
        </w:rPr>
        <w:t xml:space="preserve"> specifications if </w:t>
      </w:r>
      <w:proofErr w:type="spellStart"/>
      <w:r>
        <w:rPr>
          <w:rFonts w:cs="Arial"/>
        </w:rPr>
        <w:t>resumeID</w:t>
      </w:r>
      <w:proofErr w:type="spellEnd"/>
      <w:r>
        <w:rPr>
          <w:rFonts w:cs="Arial"/>
        </w:rPr>
        <w:t xml:space="preserve"> is not currently supported. </w:t>
      </w:r>
    </w:p>
    <w:p w14:paraId="0A76F278" w14:textId="0E2909AE" w:rsidR="005A17B3" w:rsidRDefault="005A17B3" w:rsidP="00D3163B">
      <w:pPr>
        <w:rPr>
          <w:rFonts w:cs="Arial"/>
        </w:rPr>
      </w:pPr>
      <w:r>
        <w:rPr>
          <w:rFonts w:cs="Arial"/>
        </w:rPr>
        <w:t>Based on the comparison</w:t>
      </w:r>
      <w:r w:rsidR="00C07D84">
        <w:rPr>
          <w:rFonts w:cs="Arial"/>
        </w:rPr>
        <w:t xml:space="preserve"> above and the fact that I-RNTI was originally intended to be used for RRC_INACTIVE</w:t>
      </w:r>
      <w:r w:rsidR="00AE1AEF">
        <w:rPr>
          <w:rFonts w:cs="Arial"/>
        </w:rPr>
        <w:t>, which was not selected as the 5GC UP solution for LTE-M and NB-IoT UEs</w:t>
      </w:r>
      <w:r w:rsidR="00C07D84">
        <w:rPr>
          <w:rFonts w:cs="Arial"/>
        </w:rPr>
        <w:t xml:space="preserve">, we propose to re-use as much as possible from existing specifications for RRC signalling and use </w:t>
      </w:r>
      <w:proofErr w:type="spellStart"/>
      <w:r w:rsidR="00C07D84">
        <w:rPr>
          <w:rFonts w:cs="Arial"/>
        </w:rPr>
        <w:t>resumeID</w:t>
      </w:r>
      <w:proofErr w:type="spellEnd"/>
      <w:r w:rsidR="00C07D84">
        <w:rPr>
          <w:rFonts w:cs="Arial"/>
        </w:rPr>
        <w:t xml:space="preserve"> as the identifier</w:t>
      </w:r>
      <w:r w:rsidR="007715DA">
        <w:rPr>
          <w:rFonts w:cs="Arial"/>
        </w:rPr>
        <w:t xml:space="preserve"> in the UP solution</w:t>
      </w:r>
      <w:r w:rsidR="00C07D84">
        <w:rPr>
          <w:rFonts w:cs="Arial"/>
        </w:rPr>
        <w:t>.</w:t>
      </w:r>
    </w:p>
    <w:p w14:paraId="21A8EEC4" w14:textId="42494C16" w:rsidR="00C07D84" w:rsidRDefault="004C1B64" w:rsidP="00C07D84">
      <w:pPr>
        <w:pStyle w:val="Proposal"/>
      </w:pPr>
      <w:bookmarkStart w:id="6" w:name="_Toc21050562"/>
      <w:r>
        <w:t>Use</w:t>
      </w:r>
      <w:r w:rsidR="00C07D84">
        <w:t xml:space="preserve"> </w:t>
      </w:r>
      <w:proofErr w:type="spellStart"/>
      <w:r w:rsidR="00C07D84">
        <w:t>resumeID</w:t>
      </w:r>
      <w:proofErr w:type="spellEnd"/>
      <w:r w:rsidR="00C07D84">
        <w:t xml:space="preserve"> as the context identifier and </w:t>
      </w:r>
      <w:r w:rsidR="002B1D8A">
        <w:t xml:space="preserve">the </w:t>
      </w:r>
      <w:r w:rsidR="00C07D84">
        <w:t>existing RRC signalling for UP solution when connected to 5GC.</w:t>
      </w:r>
      <w:bookmarkEnd w:id="6"/>
    </w:p>
    <w:p w14:paraId="1BB08471" w14:textId="3AE44A54" w:rsidR="00C07D84" w:rsidRDefault="00C07D84" w:rsidP="00C07D84">
      <w:r>
        <w:t xml:space="preserve">If Proposal 3 is agreed, the spare bit in </w:t>
      </w:r>
      <w:r>
        <w:rPr>
          <w:i/>
        </w:rPr>
        <w:t xml:space="preserve">RRCConnectionResumeRequest(-NB) </w:t>
      </w:r>
      <w:r>
        <w:t>can be used to indicate resumption from EPC or 5GC. This is the last spare</w:t>
      </w:r>
      <w:r w:rsidR="00FC1732">
        <w:t xml:space="preserve"> bit</w:t>
      </w:r>
      <w:r>
        <w:t xml:space="preserve">. </w:t>
      </w:r>
      <w:r w:rsidR="00456D95">
        <w:t xml:space="preserve">If I-RNTI is used instead, the last spare bit in LTE Rel-15 critical extension would need to be used. </w:t>
      </w:r>
    </w:p>
    <w:p w14:paraId="745A9CC3" w14:textId="18BEC901" w:rsidR="00C07D84" w:rsidRPr="004C2F5A" w:rsidRDefault="00C07D84" w:rsidP="00C07D84">
      <w:pPr>
        <w:pStyle w:val="Proposal"/>
        <w:overflowPunct/>
        <w:autoSpaceDE/>
        <w:autoSpaceDN/>
        <w:adjustRightInd/>
        <w:spacing w:line="259" w:lineRule="auto"/>
        <w:textAlignment w:val="auto"/>
      </w:pPr>
      <w:bookmarkStart w:id="7" w:name="_Toc16804058"/>
      <w:bookmarkStart w:id="8" w:name="_Toc21050563"/>
      <w:r w:rsidRPr="000A7089">
        <w:rPr>
          <w:lang w:eastAsia="en-US"/>
        </w:rPr>
        <w:t xml:space="preserve">Use a spare bit in the </w:t>
      </w:r>
      <w:r w:rsidRPr="00B21F8D">
        <w:rPr>
          <w:i/>
          <w:lang w:eastAsia="en-US"/>
        </w:rPr>
        <w:t>R</w:t>
      </w:r>
      <w:r w:rsidRPr="00C07D84">
        <w:rPr>
          <w:i/>
          <w:lang w:eastAsia="en-US"/>
        </w:rPr>
        <w:t>RCConnectionResumeRequest</w:t>
      </w:r>
      <w:r w:rsidR="00B21F8D">
        <w:rPr>
          <w:lang w:eastAsia="en-US"/>
        </w:rPr>
        <w:t>(</w:t>
      </w:r>
      <w:r w:rsidRPr="00C07D84">
        <w:rPr>
          <w:i/>
          <w:lang w:eastAsia="en-US"/>
        </w:rPr>
        <w:t>-NB</w:t>
      </w:r>
      <w:r w:rsidR="00B21F8D">
        <w:rPr>
          <w:lang w:eastAsia="en-US"/>
        </w:rPr>
        <w:t>)</w:t>
      </w:r>
      <w:r w:rsidRPr="000A7089">
        <w:rPr>
          <w:lang w:eastAsia="en-US"/>
        </w:rPr>
        <w:t xml:space="preserve"> to indicate whether the resume request </w:t>
      </w:r>
      <w:r>
        <w:rPr>
          <w:lang w:eastAsia="en-US"/>
        </w:rPr>
        <w:t>corresponds to resume in EPC or 5GC</w:t>
      </w:r>
      <w:r w:rsidRPr="000A7089">
        <w:rPr>
          <w:lang w:eastAsia="en-US"/>
        </w:rPr>
        <w:t>.</w:t>
      </w:r>
      <w:bookmarkEnd w:id="7"/>
      <w:bookmarkEnd w:id="8"/>
    </w:p>
    <w:p w14:paraId="5552D8CD" w14:textId="3CD7F400" w:rsidR="00E20571" w:rsidRDefault="00E20571" w:rsidP="00E20571">
      <w:pPr>
        <w:pStyle w:val="Heading2"/>
      </w:pPr>
      <w:r>
        <w:t>2.5 Additional remaining issues in UP solution</w:t>
      </w:r>
    </w:p>
    <w:p w14:paraId="434737C6" w14:textId="5CBCDB0C" w:rsidR="00E20571" w:rsidRDefault="00651ABC" w:rsidP="00E20571">
      <w:r>
        <w:t>When UE has been suspended in one type of CN but would like to reselect to another type, the existing context should be dropped.</w:t>
      </w:r>
      <w:r w:rsidR="00657CB2">
        <w:t xml:space="preserve"> This is similar behaviour as for existing </w:t>
      </w:r>
      <w:proofErr w:type="spellStart"/>
      <w:r w:rsidR="00657CB2">
        <w:t>eLTE</w:t>
      </w:r>
      <w:proofErr w:type="spellEnd"/>
      <w:r w:rsidR="00657CB2">
        <w:t xml:space="preserve"> UEs. </w:t>
      </w:r>
    </w:p>
    <w:p w14:paraId="69BD818D" w14:textId="26251F9A" w:rsidR="00651ABC" w:rsidRPr="00E20571" w:rsidRDefault="00651ABC" w:rsidP="00651ABC">
      <w:pPr>
        <w:pStyle w:val="Proposal"/>
      </w:pPr>
      <w:bookmarkStart w:id="9" w:name="_Toc21050564"/>
      <w:r>
        <w:t>U</w:t>
      </w:r>
      <w:r w:rsidR="00764B67">
        <w:t>pon switching CN type, UE should discard AS context and perform</w:t>
      </w:r>
      <w:r w:rsidR="00787BFB">
        <w:t xml:space="preserve"> same</w:t>
      </w:r>
      <w:r w:rsidR="00764B67">
        <w:t xml:space="preserve"> actions as if leaving RRC_CONNECTED or RRC_INACTIVE.</w:t>
      </w:r>
      <w:bookmarkEnd w:id="9"/>
    </w:p>
    <w:p w14:paraId="77F635E0" w14:textId="161907E9" w:rsidR="00E20571" w:rsidRDefault="00E20571" w:rsidP="00E20571">
      <w:r>
        <w:t>Regarding security, similar enhancements as are provided by e.g. MO EDT and RRC_INACTIVE state should be considered for the UP solution when connected to 5GC. In MO EDT and RRC_INACTIVE, the AS security is activated before transmission of Msg3,</w:t>
      </w:r>
      <w:r w:rsidR="00C64BFC">
        <w:t xml:space="preserve"> </w:t>
      </w:r>
      <w:r>
        <w:t>provid</w:t>
      </w:r>
      <w:r w:rsidR="00C64BFC">
        <w:t>ing</w:t>
      </w:r>
      <w:r>
        <w:t xml:space="preserve"> additional security for Msg4. </w:t>
      </w:r>
    </w:p>
    <w:p w14:paraId="333A2031" w14:textId="28FCF4B0" w:rsidR="00E20571" w:rsidRDefault="00E20571" w:rsidP="00E20571">
      <w:pPr>
        <w:pStyle w:val="Proposal"/>
      </w:pPr>
      <w:bookmarkStart w:id="10" w:name="_Toc21050565"/>
      <w:r>
        <w:t>AS security is activated before sending Msg3 in UP solution when connected to 5GC.</w:t>
      </w:r>
      <w:bookmarkEnd w:id="10"/>
    </w:p>
    <w:p w14:paraId="50AE41FC" w14:textId="77777777" w:rsidR="00C01F33" w:rsidRPr="00CE0424" w:rsidRDefault="00EC4447" w:rsidP="00CE0424">
      <w:pPr>
        <w:pStyle w:val="Heading1"/>
      </w:pPr>
      <w:r>
        <w:t>4</w:t>
      </w:r>
      <w:r>
        <w:tab/>
      </w:r>
      <w:r w:rsidR="00C01F33" w:rsidRPr="00CE0424">
        <w:t>Conclusion</w:t>
      </w:r>
    </w:p>
    <w:p w14:paraId="48264CE5"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463985D9" w14:textId="77777777" w:rsidR="00253190" w:rsidRDefault="006F6582">
      <w:pPr>
        <w:pStyle w:val="TableofFigures"/>
        <w:tabs>
          <w:tab w:val="right" w:leader="dot" w:pos="9629"/>
        </w:tabs>
        <w:rPr>
          <w:rFonts w:asciiTheme="minorHAnsi" w:eastAsiaTheme="minorEastAsia" w:hAnsiTheme="minorHAnsi" w:cstheme="minorBidi"/>
          <w:b w:val="0"/>
          <w:noProof/>
          <w:sz w:val="22"/>
          <w:szCs w:val="22"/>
          <w:lang w:val="en-US" w:eastAsia="en-US"/>
        </w:rPr>
      </w:pPr>
      <w:r>
        <w:rPr>
          <w:b w:val="0"/>
          <w:bCs/>
        </w:rPr>
        <w:fldChar w:fldCharType="begin"/>
      </w:r>
      <w:r>
        <w:rPr>
          <w:b w:val="0"/>
          <w:bCs/>
        </w:rPr>
        <w:instrText xml:space="preserve"> TOC \f O \n \h \z \t "Observation" \c </w:instrText>
      </w:r>
      <w:r>
        <w:rPr>
          <w:b w:val="0"/>
          <w:bCs/>
        </w:rPr>
        <w:fldChar w:fldCharType="separate"/>
      </w:r>
      <w:hyperlink w:anchor="_Toc21036643" w:history="1">
        <w:r w:rsidR="00253190" w:rsidRPr="007D3EAA">
          <w:rPr>
            <w:rStyle w:val="Hyperlink"/>
            <w:noProof/>
          </w:rPr>
          <w:t>Observation 1</w:t>
        </w:r>
        <w:r w:rsidR="00253190">
          <w:rPr>
            <w:rFonts w:asciiTheme="minorHAnsi" w:eastAsiaTheme="minorEastAsia" w:hAnsiTheme="minorHAnsi" w:cstheme="minorBidi"/>
            <w:b w:val="0"/>
            <w:noProof/>
            <w:sz w:val="22"/>
            <w:szCs w:val="22"/>
            <w:lang w:val="en-US" w:eastAsia="en-US"/>
          </w:rPr>
          <w:tab/>
        </w:r>
        <w:r w:rsidR="00253190" w:rsidRPr="007D3EAA">
          <w:rPr>
            <w:rStyle w:val="Hyperlink"/>
            <w:noProof/>
          </w:rPr>
          <w:t>The RRC signalling in UP solution for 5GC should convey similar information as in EPC, that is, UE context identifier in resume and suspend messages and NCC value in suspend message.</w:t>
        </w:r>
      </w:hyperlink>
    </w:p>
    <w:p w14:paraId="0EC4199F" w14:textId="52E4510C" w:rsidR="006E1C82" w:rsidRDefault="006F6582" w:rsidP="008E065E">
      <w:pPr>
        <w:pStyle w:val="BodyText"/>
        <w:rPr>
          <w:b/>
          <w:bCs/>
        </w:rPr>
      </w:pPr>
      <w:r>
        <w:rPr>
          <w:b/>
          <w:bCs/>
        </w:rPr>
        <w:fldChar w:fldCharType="end"/>
      </w:r>
      <w:bookmarkStart w:id="11" w:name="_GoBack"/>
      <w:bookmarkEnd w:id="11"/>
    </w:p>
    <w:p w14:paraId="1417A909"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0619D94C" w14:textId="77777777" w:rsidR="004C1B64" w:rsidRDefault="006E1C82">
      <w:pPr>
        <w:pStyle w:val="TableofFigures"/>
        <w:tabs>
          <w:tab w:val="right" w:leader="dot" w:pos="9629"/>
        </w:tabs>
        <w:rPr>
          <w:rFonts w:asciiTheme="minorHAnsi" w:eastAsiaTheme="minorEastAsia" w:hAnsiTheme="minorHAnsi" w:cstheme="minorBidi"/>
          <w:b w:val="0"/>
          <w:noProof/>
          <w:sz w:val="22"/>
          <w:szCs w:val="22"/>
          <w:lang w:val="en-US" w:eastAsia="en-US"/>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21050560" w:history="1">
        <w:r w:rsidR="004C1B64" w:rsidRPr="007B1094">
          <w:rPr>
            <w:rStyle w:val="Hyperlink"/>
            <w:noProof/>
          </w:rPr>
          <w:t>Proposal 1</w:t>
        </w:r>
        <w:r w:rsidR="004C1B64">
          <w:rPr>
            <w:rFonts w:asciiTheme="minorHAnsi" w:eastAsiaTheme="minorEastAsia" w:hAnsiTheme="minorHAnsi" w:cstheme="minorBidi"/>
            <w:b w:val="0"/>
            <w:noProof/>
            <w:sz w:val="22"/>
            <w:szCs w:val="22"/>
            <w:lang w:val="en-US" w:eastAsia="en-US"/>
          </w:rPr>
          <w:tab/>
        </w:r>
        <w:r w:rsidR="004C1B64" w:rsidRPr="007B1094">
          <w:rPr>
            <w:rStyle w:val="Hyperlink"/>
            <w:noProof/>
          </w:rPr>
          <w:t>ng-eNB should be able to differentiate between resumption in EPC and 5GC based on the information conveyed in RRC signalling.</w:t>
        </w:r>
      </w:hyperlink>
    </w:p>
    <w:p w14:paraId="28B1D9CE" w14:textId="77777777" w:rsidR="004C1B64" w:rsidRDefault="004C1B64">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21050561" w:history="1">
        <w:r w:rsidRPr="007B1094">
          <w:rPr>
            <w:rStyle w:val="Hyperlink"/>
            <w:noProof/>
          </w:rPr>
          <w:t>Proposal 2</w:t>
        </w:r>
        <w:r>
          <w:rPr>
            <w:rFonts w:asciiTheme="minorHAnsi" w:eastAsiaTheme="minorEastAsia" w:hAnsiTheme="minorHAnsi" w:cstheme="minorBidi"/>
            <w:b w:val="0"/>
            <w:noProof/>
            <w:sz w:val="22"/>
            <w:szCs w:val="22"/>
            <w:lang w:val="en-US" w:eastAsia="en-US"/>
          </w:rPr>
          <w:tab/>
        </w:r>
        <w:r w:rsidRPr="007B1094">
          <w:rPr>
            <w:rStyle w:val="Hyperlink"/>
            <w:noProof/>
          </w:rPr>
          <w:t>ng-eNB should be able to differentiate between resumption from RRC_IDLE and RRC_INACTIVE based on the information conveyed in RRC signalling</w:t>
        </w:r>
      </w:hyperlink>
    </w:p>
    <w:p w14:paraId="49FD7938" w14:textId="77777777" w:rsidR="004C1B64" w:rsidRDefault="004C1B64">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21050562" w:history="1">
        <w:r w:rsidRPr="007B1094">
          <w:rPr>
            <w:rStyle w:val="Hyperlink"/>
            <w:noProof/>
          </w:rPr>
          <w:t>Proposal 3</w:t>
        </w:r>
        <w:r>
          <w:rPr>
            <w:rFonts w:asciiTheme="minorHAnsi" w:eastAsiaTheme="minorEastAsia" w:hAnsiTheme="minorHAnsi" w:cstheme="minorBidi"/>
            <w:b w:val="0"/>
            <w:noProof/>
            <w:sz w:val="22"/>
            <w:szCs w:val="22"/>
            <w:lang w:val="en-US" w:eastAsia="en-US"/>
          </w:rPr>
          <w:tab/>
        </w:r>
        <w:r w:rsidRPr="007B1094">
          <w:rPr>
            <w:rStyle w:val="Hyperlink"/>
            <w:noProof/>
          </w:rPr>
          <w:t>Use resumeID as the context identifier and the existing RRC signalling for UP solution when connected to 5GC.</w:t>
        </w:r>
      </w:hyperlink>
    </w:p>
    <w:p w14:paraId="1C203AD4" w14:textId="77777777" w:rsidR="004C1B64" w:rsidRDefault="004C1B64">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21050563" w:history="1">
        <w:r w:rsidRPr="007B1094">
          <w:rPr>
            <w:rStyle w:val="Hyperlink"/>
            <w:noProof/>
          </w:rPr>
          <w:t>Proposal 4</w:t>
        </w:r>
        <w:r>
          <w:rPr>
            <w:rFonts w:asciiTheme="minorHAnsi" w:eastAsiaTheme="minorEastAsia" w:hAnsiTheme="minorHAnsi" w:cstheme="minorBidi"/>
            <w:b w:val="0"/>
            <w:noProof/>
            <w:sz w:val="22"/>
            <w:szCs w:val="22"/>
            <w:lang w:val="en-US" w:eastAsia="en-US"/>
          </w:rPr>
          <w:tab/>
        </w:r>
        <w:r w:rsidRPr="007B1094">
          <w:rPr>
            <w:rStyle w:val="Hyperlink"/>
            <w:noProof/>
            <w:lang w:eastAsia="en-US"/>
          </w:rPr>
          <w:t xml:space="preserve">Use a spare bit in the </w:t>
        </w:r>
        <w:r w:rsidRPr="007B1094">
          <w:rPr>
            <w:rStyle w:val="Hyperlink"/>
            <w:i/>
            <w:noProof/>
            <w:lang w:eastAsia="en-US"/>
          </w:rPr>
          <w:t>RRCConnectionResumeRequest</w:t>
        </w:r>
        <w:r w:rsidRPr="007B1094">
          <w:rPr>
            <w:rStyle w:val="Hyperlink"/>
            <w:noProof/>
            <w:lang w:eastAsia="en-US"/>
          </w:rPr>
          <w:t>(</w:t>
        </w:r>
        <w:r w:rsidRPr="007B1094">
          <w:rPr>
            <w:rStyle w:val="Hyperlink"/>
            <w:i/>
            <w:noProof/>
            <w:lang w:eastAsia="en-US"/>
          </w:rPr>
          <w:t>-NB</w:t>
        </w:r>
        <w:r w:rsidRPr="007B1094">
          <w:rPr>
            <w:rStyle w:val="Hyperlink"/>
            <w:noProof/>
            <w:lang w:eastAsia="en-US"/>
          </w:rPr>
          <w:t>) to indicate whether the resume request corresponds to resume in EPC or 5GC.</w:t>
        </w:r>
      </w:hyperlink>
    </w:p>
    <w:p w14:paraId="1B7D968F" w14:textId="77777777" w:rsidR="004C1B64" w:rsidRDefault="004C1B64">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21050564" w:history="1">
        <w:r w:rsidRPr="007B1094">
          <w:rPr>
            <w:rStyle w:val="Hyperlink"/>
            <w:noProof/>
          </w:rPr>
          <w:t>Proposal 5</w:t>
        </w:r>
        <w:r>
          <w:rPr>
            <w:rFonts w:asciiTheme="minorHAnsi" w:eastAsiaTheme="minorEastAsia" w:hAnsiTheme="minorHAnsi" w:cstheme="minorBidi"/>
            <w:b w:val="0"/>
            <w:noProof/>
            <w:sz w:val="22"/>
            <w:szCs w:val="22"/>
            <w:lang w:val="en-US" w:eastAsia="en-US"/>
          </w:rPr>
          <w:tab/>
        </w:r>
        <w:r w:rsidRPr="007B1094">
          <w:rPr>
            <w:rStyle w:val="Hyperlink"/>
            <w:noProof/>
          </w:rPr>
          <w:t>Upon switching CN type, UE should discard AS context and perform same actions as if leaving RRC_CONNECTED or RRC_INACTIVE.</w:t>
        </w:r>
      </w:hyperlink>
    </w:p>
    <w:p w14:paraId="3C05A0A0" w14:textId="77777777" w:rsidR="004C1B64" w:rsidRDefault="004C1B64">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21050565" w:history="1">
        <w:r w:rsidRPr="007B1094">
          <w:rPr>
            <w:rStyle w:val="Hyperlink"/>
            <w:noProof/>
          </w:rPr>
          <w:t>Proposal 6</w:t>
        </w:r>
        <w:r>
          <w:rPr>
            <w:rFonts w:asciiTheme="minorHAnsi" w:eastAsiaTheme="minorEastAsia" w:hAnsiTheme="minorHAnsi" w:cstheme="minorBidi"/>
            <w:b w:val="0"/>
            <w:noProof/>
            <w:sz w:val="22"/>
            <w:szCs w:val="22"/>
            <w:lang w:val="en-US" w:eastAsia="en-US"/>
          </w:rPr>
          <w:tab/>
        </w:r>
        <w:r w:rsidRPr="007B1094">
          <w:rPr>
            <w:rStyle w:val="Hyperlink"/>
            <w:noProof/>
          </w:rPr>
          <w:t>AS security is activated before sending Msg3 in UP solution when connected to 5GC.</w:t>
        </w:r>
      </w:hyperlink>
    </w:p>
    <w:p w14:paraId="5AB16299" w14:textId="41CD8FFE" w:rsidR="006E1C82" w:rsidRPr="00CE0424" w:rsidRDefault="006E1C82" w:rsidP="006E1C82">
      <w:pPr>
        <w:pStyle w:val="BodyText"/>
        <w:rPr>
          <w:b/>
          <w:bCs/>
        </w:rPr>
      </w:pPr>
      <w:r>
        <w:rPr>
          <w:b/>
          <w:bCs/>
          <w:lang w:val="en-US"/>
        </w:rPr>
        <w:fldChar w:fldCharType="end"/>
      </w:r>
      <w:r w:rsidRPr="00CE0424">
        <w:rPr>
          <w:b/>
          <w:bCs/>
        </w:rPr>
        <w:t xml:space="preserve"> </w:t>
      </w:r>
    </w:p>
    <w:p w14:paraId="02FC557F" w14:textId="77777777" w:rsidR="00F507D1" w:rsidRPr="00CE0424" w:rsidRDefault="00EC4447" w:rsidP="00CE0424">
      <w:pPr>
        <w:pStyle w:val="Heading1"/>
      </w:pPr>
      <w:bookmarkStart w:id="12" w:name="_In-sequence_SDU_delivery"/>
      <w:bookmarkEnd w:id="12"/>
      <w:r>
        <w:t>5</w:t>
      </w:r>
      <w:r>
        <w:tab/>
      </w:r>
      <w:r w:rsidR="00F507D1" w:rsidRPr="00CE0424">
        <w:t>References</w:t>
      </w:r>
    </w:p>
    <w:p w14:paraId="0E08C1B6" w14:textId="3C86EE55" w:rsidR="00A31DC0" w:rsidRDefault="00A31DC0" w:rsidP="00311702">
      <w:pPr>
        <w:pStyle w:val="Reference"/>
      </w:pPr>
      <w:bookmarkStart w:id="13" w:name="_Ref20955057"/>
      <w:bookmarkStart w:id="14" w:name="_Ref174151459"/>
      <w:bookmarkStart w:id="15" w:name="_Ref189809556"/>
      <w:r>
        <w:t>R2-1901018, “Impact to support user plane optimisations for eMTC and NB-IoT connected to 5GC”, Huawei, RAN2#107, August 2019, Prague, Czech Republic</w:t>
      </w:r>
      <w:bookmarkEnd w:id="13"/>
    </w:p>
    <w:p w14:paraId="2568A8AE" w14:textId="71C0D719" w:rsidR="005F3025" w:rsidRPr="00CE0424" w:rsidRDefault="00D3163B" w:rsidP="00311702">
      <w:pPr>
        <w:pStyle w:val="Reference"/>
      </w:pPr>
      <w:r>
        <w:t>R2-1914031, “UP solution for eMTC/NB-IoT connected to 5GC”, Ericsson, RAN2#107, August 2019, Prague, Czech Republic</w:t>
      </w:r>
    </w:p>
    <w:bookmarkEnd w:id="14"/>
    <w:bookmarkEnd w:id="15"/>
    <w:p w14:paraId="3A954FA1" w14:textId="250E121E" w:rsidR="003B3499" w:rsidRDefault="003B3499" w:rsidP="003B3499">
      <w:pPr>
        <w:pStyle w:val="Heading1"/>
      </w:pPr>
      <w:r>
        <w:t>Appendix</w:t>
      </w:r>
      <w:r w:rsidR="00805CB2">
        <w:t xml:space="preserve"> / ASN.1 reference for RRC messages</w:t>
      </w:r>
    </w:p>
    <w:p w14:paraId="1EDFE1FE" w14:textId="77777777" w:rsidR="005453EB" w:rsidRPr="005134A4" w:rsidRDefault="005453EB" w:rsidP="005453EB">
      <w:pPr>
        <w:pStyle w:val="TH"/>
        <w:rPr>
          <w:bCs/>
          <w:i/>
          <w:iCs/>
          <w:noProof/>
          <w:lang w:val="en-GB"/>
        </w:rPr>
      </w:pPr>
      <w:r w:rsidRPr="005134A4">
        <w:rPr>
          <w:bCs/>
          <w:i/>
          <w:iCs/>
          <w:noProof/>
          <w:lang w:val="en-GB"/>
        </w:rPr>
        <w:t xml:space="preserve">RRCConnectionResumeRequest </w:t>
      </w:r>
      <w:r w:rsidRPr="005134A4">
        <w:rPr>
          <w:bCs/>
          <w:iCs/>
          <w:noProof/>
          <w:lang w:val="en-GB"/>
        </w:rPr>
        <w:t>message</w:t>
      </w:r>
    </w:p>
    <w:p w14:paraId="0DED9DD3" w14:textId="77777777" w:rsidR="005453EB" w:rsidRPr="005134A4" w:rsidRDefault="005453EB" w:rsidP="005453EB">
      <w:pPr>
        <w:pStyle w:val="PL"/>
      </w:pPr>
      <w:r w:rsidRPr="005134A4">
        <w:t>-- ASN1START</w:t>
      </w:r>
    </w:p>
    <w:p w14:paraId="6FCC653E" w14:textId="77777777" w:rsidR="005453EB" w:rsidRPr="005134A4" w:rsidRDefault="005453EB" w:rsidP="005453EB">
      <w:pPr>
        <w:pStyle w:val="PL"/>
      </w:pPr>
    </w:p>
    <w:p w14:paraId="0F54E134" w14:textId="77777777" w:rsidR="005453EB" w:rsidRPr="005134A4" w:rsidRDefault="005453EB" w:rsidP="005453EB">
      <w:pPr>
        <w:pStyle w:val="PL"/>
      </w:pPr>
      <w:r w:rsidRPr="005134A4">
        <w:t>RRCConnectionResumeRequest-r13 ::=</w:t>
      </w:r>
      <w:r w:rsidRPr="005134A4">
        <w:tab/>
        <w:t>SEQUENCE {</w:t>
      </w:r>
    </w:p>
    <w:p w14:paraId="46504E19" w14:textId="77777777" w:rsidR="005453EB" w:rsidRPr="005134A4" w:rsidRDefault="005453EB" w:rsidP="005453EB">
      <w:pPr>
        <w:pStyle w:val="PL"/>
      </w:pPr>
      <w:r w:rsidRPr="005134A4">
        <w:tab/>
        <w:t>criticalExtensions</w:t>
      </w:r>
      <w:r w:rsidRPr="005134A4">
        <w:tab/>
      </w:r>
      <w:r w:rsidRPr="005134A4">
        <w:tab/>
      </w:r>
      <w:r w:rsidRPr="005134A4">
        <w:tab/>
      </w:r>
      <w:r w:rsidRPr="005134A4">
        <w:tab/>
      </w:r>
      <w:r w:rsidRPr="005134A4">
        <w:tab/>
      </w:r>
      <w:r w:rsidRPr="005134A4">
        <w:tab/>
        <w:t>CHOICE {</w:t>
      </w:r>
    </w:p>
    <w:p w14:paraId="11D0F67E" w14:textId="77777777" w:rsidR="005453EB" w:rsidRPr="005134A4" w:rsidRDefault="005453EB" w:rsidP="005453EB">
      <w:pPr>
        <w:pStyle w:val="PL"/>
      </w:pPr>
      <w:r w:rsidRPr="005134A4">
        <w:tab/>
      </w:r>
      <w:r w:rsidRPr="005134A4">
        <w:tab/>
        <w:t>rrcConnectionResumeRequest-r13</w:t>
      </w:r>
      <w:r w:rsidRPr="005134A4">
        <w:tab/>
      </w:r>
      <w:r w:rsidRPr="005134A4">
        <w:tab/>
      </w:r>
      <w:r w:rsidRPr="005134A4">
        <w:tab/>
        <w:t>RRCConnectionResumeRequest-r13-IEs,</w:t>
      </w:r>
      <w:r w:rsidRPr="005134A4">
        <w:tab/>
      </w:r>
    </w:p>
    <w:p w14:paraId="188CF859" w14:textId="77777777" w:rsidR="005453EB" w:rsidRPr="005134A4" w:rsidRDefault="005453EB" w:rsidP="005453EB">
      <w:pPr>
        <w:pStyle w:val="PL"/>
      </w:pPr>
      <w:r w:rsidRPr="005134A4">
        <w:tab/>
      </w:r>
      <w:r w:rsidRPr="005134A4">
        <w:tab/>
        <w:t>rrcConnectionResumeRequest-r15</w:t>
      </w:r>
      <w:r w:rsidRPr="005134A4">
        <w:tab/>
      </w:r>
      <w:r w:rsidRPr="005134A4">
        <w:tab/>
      </w:r>
      <w:r w:rsidRPr="005134A4">
        <w:tab/>
        <w:t>RRCConnectionResumeRequest-5GC-r15-IEs</w:t>
      </w:r>
    </w:p>
    <w:p w14:paraId="73202720" w14:textId="77777777" w:rsidR="005453EB" w:rsidRPr="005134A4" w:rsidRDefault="005453EB" w:rsidP="005453EB">
      <w:pPr>
        <w:pStyle w:val="PL"/>
      </w:pPr>
      <w:r w:rsidRPr="005134A4">
        <w:tab/>
        <w:t>}</w:t>
      </w:r>
    </w:p>
    <w:p w14:paraId="3389EAB1" w14:textId="77777777" w:rsidR="005453EB" w:rsidRPr="005134A4" w:rsidRDefault="005453EB" w:rsidP="005453EB">
      <w:pPr>
        <w:pStyle w:val="PL"/>
      </w:pPr>
      <w:r w:rsidRPr="005134A4">
        <w:t>}</w:t>
      </w:r>
    </w:p>
    <w:p w14:paraId="4CFD49B6" w14:textId="77777777" w:rsidR="005453EB" w:rsidRPr="005134A4" w:rsidRDefault="005453EB" w:rsidP="005453EB">
      <w:pPr>
        <w:pStyle w:val="PL"/>
      </w:pPr>
    </w:p>
    <w:p w14:paraId="2C01BAE9" w14:textId="77777777" w:rsidR="005453EB" w:rsidRPr="005134A4" w:rsidRDefault="005453EB" w:rsidP="005453EB">
      <w:pPr>
        <w:pStyle w:val="PL"/>
      </w:pPr>
      <w:r w:rsidRPr="005134A4">
        <w:t>RRCConnectionResumeRequest-r13-IEs ::=</w:t>
      </w:r>
      <w:r w:rsidRPr="005134A4">
        <w:tab/>
      </w:r>
      <w:r w:rsidRPr="005134A4">
        <w:tab/>
        <w:t>SEQUENCE {</w:t>
      </w:r>
    </w:p>
    <w:p w14:paraId="596C56C8" w14:textId="77777777" w:rsidR="005453EB" w:rsidRPr="005134A4" w:rsidRDefault="005453EB" w:rsidP="005453EB">
      <w:pPr>
        <w:pStyle w:val="PL"/>
      </w:pPr>
      <w:r w:rsidRPr="005134A4">
        <w:tab/>
        <w:t>resumeIdentity-r13</w:t>
      </w:r>
      <w:r w:rsidRPr="005134A4">
        <w:tab/>
      </w:r>
      <w:r w:rsidRPr="005134A4">
        <w:tab/>
      </w:r>
      <w:r w:rsidRPr="005134A4">
        <w:tab/>
      </w:r>
      <w:r w:rsidRPr="005134A4">
        <w:tab/>
      </w:r>
      <w:r w:rsidRPr="005134A4">
        <w:tab/>
      </w:r>
      <w:r w:rsidRPr="005134A4">
        <w:tab/>
      </w:r>
      <w:r w:rsidRPr="005134A4">
        <w:tab/>
      </w:r>
      <w:r w:rsidRPr="005134A4">
        <w:tab/>
        <w:t>CHOICE {</w:t>
      </w:r>
    </w:p>
    <w:p w14:paraId="2C4A2434" w14:textId="77777777" w:rsidR="005453EB" w:rsidRPr="005134A4" w:rsidRDefault="005453EB" w:rsidP="005453EB">
      <w:pPr>
        <w:pStyle w:val="PL"/>
      </w:pPr>
      <w:r w:rsidRPr="005134A4">
        <w:tab/>
      </w:r>
      <w:r w:rsidRPr="005134A4">
        <w:tab/>
        <w:t>resumeID-r13</w:t>
      </w:r>
      <w:r w:rsidRPr="005134A4">
        <w:tab/>
      </w:r>
      <w:r w:rsidRPr="005134A4">
        <w:tab/>
      </w:r>
      <w:r w:rsidRPr="005134A4">
        <w:tab/>
      </w:r>
      <w:r w:rsidRPr="005134A4">
        <w:tab/>
      </w:r>
      <w:r w:rsidRPr="005134A4">
        <w:tab/>
      </w:r>
      <w:r w:rsidRPr="005134A4">
        <w:tab/>
      </w:r>
      <w:r w:rsidRPr="005134A4">
        <w:tab/>
      </w:r>
      <w:r w:rsidRPr="005134A4">
        <w:tab/>
      </w:r>
      <w:r w:rsidRPr="005134A4">
        <w:tab/>
      </w:r>
      <w:r w:rsidRPr="00A0249F">
        <w:rPr>
          <w:highlight w:val="yellow"/>
        </w:rPr>
        <w:t>ResumeIdentity-r13</w:t>
      </w:r>
      <w:r w:rsidRPr="005134A4">
        <w:t>,</w:t>
      </w:r>
    </w:p>
    <w:p w14:paraId="335BA7CC" w14:textId="77777777" w:rsidR="005453EB" w:rsidRPr="005134A4" w:rsidRDefault="005453EB" w:rsidP="005453EB">
      <w:pPr>
        <w:pStyle w:val="PL"/>
      </w:pPr>
      <w:r w:rsidRPr="005134A4">
        <w:tab/>
      </w:r>
      <w:r w:rsidRPr="005134A4">
        <w:tab/>
        <w:t>truncatedResumeID-r13</w:t>
      </w:r>
      <w:r w:rsidRPr="005134A4">
        <w:tab/>
      </w:r>
      <w:r w:rsidRPr="005134A4">
        <w:tab/>
      </w:r>
      <w:r w:rsidRPr="005134A4">
        <w:tab/>
      </w:r>
      <w:r w:rsidRPr="005134A4">
        <w:tab/>
      </w:r>
      <w:r w:rsidRPr="005134A4">
        <w:tab/>
      </w:r>
      <w:r w:rsidRPr="005134A4">
        <w:tab/>
      </w:r>
      <w:r w:rsidRPr="005134A4">
        <w:tab/>
        <w:t>BIT STRING (SIZE (24))</w:t>
      </w:r>
    </w:p>
    <w:p w14:paraId="5E410CD5" w14:textId="77777777" w:rsidR="005453EB" w:rsidRPr="005134A4" w:rsidRDefault="005453EB" w:rsidP="005453EB">
      <w:pPr>
        <w:pStyle w:val="PL"/>
      </w:pPr>
      <w:r w:rsidRPr="005134A4">
        <w:tab/>
        <w:t>},</w:t>
      </w:r>
    </w:p>
    <w:p w14:paraId="00962B6A" w14:textId="77777777" w:rsidR="005453EB" w:rsidRPr="005134A4" w:rsidRDefault="005453EB" w:rsidP="005453EB">
      <w:pPr>
        <w:pStyle w:val="PL"/>
      </w:pPr>
      <w:r w:rsidRPr="005134A4">
        <w:tab/>
        <w:t>shortResumeMAC-I-r13</w:t>
      </w:r>
      <w:r w:rsidRPr="005134A4">
        <w:tab/>
      </w:r>
      <w:r w:rsidRPr="005134A4">
        <w:tab/>
      </w:r>
      <w:r w:rsidRPr="005134A4">
        <w:tab/>
      </w:r>
      <w:r w:rsidRPr="005134A4">
        <w:tab/>
      </w:r>
      <w:r w:rsidRPr="005134A4">
        <w:tab/>
      </w:r>
      <w:r w:rsidRPr="005134A4">
        <w:tab/>
      </w:r>
      <w:r w:rsidRPr="005134A4">
        <w:tab/>
        <w:t>BIT STRING (SIZE (16)),</w:t>
      </w:r>
    </w:p>
    <w:p w14:paraId="1C0C216E" w14:textId="77777777" w:rsidR="005453EB" w:rsidRPr="005134A4" w:rsidRDefault="005453EB" w:rsidP="005453EB">
      <w:pPr>
        <w:pStyle w:val="PL"/>
      </w:pPr>
      <w:r w:rsidRPr="005134A4">
        <w:tab/>
        <w:t>resumeCause-r13</w:t>
      </w:r>
      <w:r w:rsidRPr="005134A4">
        <w:tab/>
      </w:r>
      <w:r w:rsidRPr="005134A4">
        <w:tab/>
      </w:r>
      <w:r w:rsidRPr="005134A4">
        <w:tab/>
      </w:r>
      <w:r w:rsidRPr="005134A4">
        <w:tab/>
      </w:r>
      <w:r w:rsidRPr="005134A4">
        <w:tab/>
      </w:r>
      <w:r w:rsidRPr="005134A4">
        <w:tab/>
      </w:r>
      <w:r w:rsidRPr="005134A4">
        <w:tab/>
      </w:r>
      <w:r w:rsidRPr="005134A4">
        <w:tab/>
      </w:r>
      <w:r w:rsidRPr="005134A4">
        <w:tab/>
        <w:t>ResumeCause,</w:t>
      </w:r>
    </w:p>
    <w:p w14:paraId="186B3AFA" w14:textId="77777777" w:rsidR="005453EB" w:rsidRPr="005134A4" w:rsidRDefault="005453EB" w:rsidP="005453EB">
      <w:pPr>
        <w:pStyle w:val="PL"/>
      </w:pPr>
      <w:r w:rsidRPr="005134A4">
        <w:tab/>
        <w:t>spare</w:t>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BIT STRING (SIZE (1))</w:t>
      </w:r>
    </w:p>
    <w:p w14:paraId="64C248C5" w14:textId="77777777" w:rsidR="005453EB" w:rsidRPr="005134A4" w:rsidRDefault="005453EB" w:rsidP="005453EB">
      <w:pPr>
        <w:pStyle w:val="PL"/>
      </w:pPr>
      <w:r w:rsidRPr="005134A4">
        <w:t>}</w:t>
      </w:r>
    </w:p>
    <w:p w14:paraId="0C6E9BC0" w14:textId="77777777" w:rsidR="005453EB" w:rsidRPr="005134A4" w:rsidRDefault="005453EB" w:rsidP="005453EB">
      <w:pPr>
        <w:pStyle w:val="PL"/>
      </w:pPr>
    </w:p>
    <w:p w14:paraId="0A59DF62" w14:textId="77777777" w:rsidR="005453EB" w:rsidRPr="005134A4" w:rsidRDefault="005453EB" w:rsidP="005453EB">
      <w:pPr>
        <w:pStyle w:val="PL"/>
      </w:pPr>
      <w:r w:rsidRPr="005134A4">
        <w:t>RRCConnectionResumeRequest-5GC-r15-IEs ::=</w:t>
      </w:r>
      <w:r w:rsidRPr="005134A4">
        <w:tab/>
      </w:r>
      <w:r w:rsidRPr="005134A4">
        <w:tab/>
        <w:t>SEQUENCE {</w:t>
      </w:r>
    </w:p>
    <w:p w14:paraId="34DB62C8" w14:textId="77777777" w:rsidR="005453EB" w:rsidRPr="005134A4" w:rsidRDefault="005453EB" w:rsidP="005453EB">
      <w:pPr>
        <w:pStyle w:val="PL"/>
      </w:pPr>
      <w:r w:rsidRPr="005134A4">
        <w:tab/>
        <w:t>resumeIdentity-r15</w:t>
      </w:r>
      <w:r w:rsidRPr="005134A4">
        <w:tab/>
      </w:r>
      <w:r w:rsidRPr="005134A4">
        <w:tab/>
      </w:r>
      <w:r w:rsidRPr="005134A4">
        <w:tab/>
      </w:r>
      <w:r w:rsidRPr="005134A4">
        <w:tab/>
      </w:r>
      <w:r w:rsidRPr="005134A4">
        <w:tab/>
      </w:r>
      <w:r w:rsidRPr="005134A4">
        <w:tab/>
      </w:r>
      <w:r w:rsidRPr="005134A4">
        <w:tab/>
      </w:r>
      <w:r w:rsidRPr="005134A4">
        <w:tab/>
        <w:t>CHOICE {</w:t>
      </w:r>
    </w:p>
    <w:p w14:paraId="5F6964A0" w14:textId="77777777" w:rsidR="005453EB" w:rsidRPr="005134A4" w:rsidRDefault="005453EB" w:rsidP="005453EB">
      <w:pPr>
        <w:pStyle w:val="PL"/>
      </w:pPr>
      <w:r w:rsidRPr="005134A4">
        <w:tab/>
      </w:r>
      <w:r w:rsidRPr="005134A4">
        <w:tab/>
        <w:t>fullI-RNTI-r15</w:t>
      </w:r>
      <w:r w:rsidRPr="005134A4">
        <w:tab/>
      </w:r>
      <w:r w:rsidRPr="005134A4">
        <w:tab/>
      </w:r>
      <w:r w:rsidRPr="005134A4">
        <w:tab/>
      </w:r>
      <w:r w:rsidRPr="005134A4">
        <w:tab/>
      </w:r>
      <w:r w:rsidRPr="005134A4">
        <w:tab/>
      </w:r>
      <w:r w:rsidRPr="005134A4">
        <w:tab/>
      </w:r>
      <w:r w:rsidRPr="005134A4">
        <w:tab/>
      </w:r>
      <w:r w:rsidRPr="005134A4">
        <w:tab/>
      </w:r>
      <w:r w:rsidRPr="005134A4">
        <w:tab/>
      </w:r>
      <w:r w:rsidRPr="00A0249F">
        <w:rPr>
          <w:highlight w:val="yellow"/>
        </w:rPr>
        <w:t>I-RNTI-r15</w:t>
      </w:r>
      <w:r w:rsidRPr="005134A4">
        <w:t>,</w:t>
      </w:r>
    </w:p>
    <w:p w14:paraId="69464363" w14:textId="77777777" w:rsidR="005453EB" w:rsidRPr="005134A4" w:rsidRDefault="005453EB" w:rsidP="005453EB">
      <w:pPr>
        <w:pStyle w:val="PL"/>
      </w:pPr>
      <w:r w:rsidRPr="005134A4">
        <w:tab/>
      </w:r>
      <w:r w:rsidRPr="005134A4">
        <w:tab/>
        <w:t>shortI-RNTI-r15</w:t>
      </w:r>
      <w:r w:rsidRPr="005134A4">
        <w:tab/>
      </w:r>
      <w:r w:rsidRPr="005134A4">
        <w:tab/>
      </w:r>
      <w:r w:rsidRPr="005134A4">
        <w:tab/>
      </w:r>
      <w:r w:rsidRPr="005134A4">
        <w:tab/>
      </w:r>
      <w:r w:rsidRPr="005134A4">
        <w:tab/>
      </w:r>
      <w:r w:rsidRPr="005134A4">
        <w:tab/>
      </w:r>
      <w:r w:rsidRPr="005134A4">
        <w:tab/>
      </w:r>
      <w:r w:rsidRPr="005134A4">
        <w:tab/>
      </w:r>
      <w:r w:rsidRPr="005134A4">
        <w:tab/>
      </w:r>
      <w:r w:rsidRPr="00543439">
        <w:rPr>
          <w:highlight w:val="yellow"/>
        </w:rPr>
        <w:t>ShortI-RNTI-r15</w:t>
      </w:r>
    </w:p>
    <w:p w14:paraId="47941112" w14:textId="77777777" w:rsidR="005453EB" w:rsidRPr="005134A4" w:rsidRDefault="005453EB" w:rsidP="005453EB">
      <w:pPr>
        <w:pStyle w:val="PL"/>
      </w:pPr>
      <w:r w:rsidRPr="005134A4">
        <w:tab/>
        <w:t>},</w:t>
      </w:r>
    </w:p>
    <w:p w14:paraId="165FACCB" w14:textId="77777777" w:rsidR="005453EB" w:rsidRPr="005134A4" w:rsidRDefault="005453EB" w:rsidP="005453EB">
      <w:pPr>
        <w:pStyle w:val="PL"/>
      </w:pPr>
      <w:r w:rsidRPr="005134A4">
        <w:tab/>
        <w:t>shortResumeMAC-I-r15</w:t>
      </w:r>
      <w:r w:rsidRPr="005134A4">
        <w:tab/>
      </w:r>
      <w:r w:rsidRPr="005134A4">
        <w:tab/>
      </w:r>
      <w:r w:rsidRPr="005134A4">
        <w:tab/>
      </w:r>
      <w:r w:rsidRPr="005134A4">
        <w:tab/>
      </w:r>
      <w:r w:rsidRPr="005134A4">
        <w:tab/>
      </w:r>
      <w:r w:rsidRPr="005134A4">
        <w:tab/>
      </w:r>
      <w:r w:rsidRPr="005134A4">
        <w:tab/>
        <w:t>BIT STRING (SIZE (16)),</w:t>
      </w:r>
    </w:p>
    <w:p w14:paraId="6F74A5A2" w14:textId="77777777" w:rsidR="005453EB" w:rsidRPr="005134A4" w:rsidRDefault="005453EB" w:rsidP="005453EB">
      <w:pPr>
        <w:pStyle w:val="PL"/>
      </w:pPr>
      <w:r w:rsidRPr="005134A4">
        <w:tab/>
        <w:t>resumeCause-r15</w:t>
      </w:r>
      <w:r w:rsidRPr="005134A4">
        <w:tab/>
      </w:r>
      <w:r w:rsidRPr="005134A4">
        <w:tab/>
      </w:r>
      <w:r w:rsidRPr="005134A4">
        <w:tab/>
      </w:r>
      <w:r w:rsidRPr="005134A4">
        <w:tab/>
      </w:r>
      <w:r w:rsidRPr="005134A4">
        <w:tab/>
      </w:r>
      <w:r w:rsidRPr="005134A4">
        <w:tab/>
      </w:r>
      <w:r w:rsidRPr="005134A4">
        <w:tab/>
      </w:r>
      <w:r w:rsidRPr="005134A4">
        <w:tab/>
      </w:r>
      <w:r w:rsidRPr="005134A4">
        <w:tab/>
        <w:t>ResumeCause-r15,</w:t>
      </w:r>
    </w:p>
    <w:p w14:paraId="69033967" w14:textId="77777777" w:rsidR="005453EB" w:rsidRPr="005134A4" w:rsidRDefault="005453EB" w:rsidP="005453EB">
      <w:pPr>
        <w:pStyle w:val="PL"/>
      </w:pPr>
      <w:r w:rsidRPr="005134A4">
        <w:tab/>
      </w:r>
      <w:r w:rsidRPr="00A0249F">
        <w:rPr>
          <w:highlight w:val="yellow"/>
        </w:rPr>
        <w:t>spare</w:t>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BIT STRING (SIZE (1))</w:t>
      </w:r>
    </w:p>
    <w:p w14:paraId="3BBE0081" w14:textId="77777777" w:rsidR="005453EB" w:rsidRPr="005134A4" w:rsidRDefault="005453EB" w:rsidP="005453EB">
      <w:pPr>
        <w:pStyle w:val="PL"/>
      </w:pPr>
      <w:r w:rsidRPr="005134A4">
        <w:t>}</w:t>
      </w:r>
    </w:p>
    <w:p w14:paraId="032637C6" w14:textId="77777777" w:rsidR="005453EB" w:rsidRPr="005134A4" w:rsidRDefault="005453EB" w:rsidP="005453EB">
      <w:pPr>
        <w:pStyle w:val="PL"/>
      </w:pPr>
    </w:p>
    <w:p w14:paraId="6C365169" w14:textId="77777777" w:rsidR="005453EB" w:rsidRPr="005134A4" w:rsidRDefault="005453EB" w:rsidP="005453EB">
      <w:pPr>
        <w:pStyle w:val="PL"/>
      </w:pPr>
      <w:r w:rsidRPr="005134A4">
        <w:t>ResumeCause ::=</w:t>
      </w:r>
      <w:r w:rsidRPr="005134A4">
        <w:tab/>
      </w:r>
      <w:r w:rsidRPr="005134A4">
        <w:tab/>
      </w:r>
      <w:r w:rsidRPr="005134A4">
        <w:tab/>
      </w:r>
      <w:r w:rsidRPr="005134A4">
        <w:tab/>
        <w:t>ENUMERATED {</w:t>
      </w:r>
    </w:p>
    <w:p w14:paraId="7ADE28F9" w14:textId="77777777" w:rsidR="005453EB" w:rsidRPr="005134A4" w:rsidRDefault="005453EB" w:rsidP="005453EB">
      <w:pPr>
        <w:pStyle w:val="PL"/>
      </w:pPr>
      <w:r w:rsidRPr="005134A4">
        <w:tab/>
      </w:r>
      <w:r w:rsidRPr="005134A4">
        <w:tab/>
      </w:r>
      <w:r w:rsidRPr="005134A4">
        <w:tab/>
      </w:r>
      <w:r w:rsidRPr="005134A4">
        <w:tab/>
      </w:r>
      <w:r w:rsidRPr="005134A4">
        <w:tab/>
      </w:r>
      <w:r w:rsidRPr="005134A4">
        <w:tab/>
      </w:r>
      <w:r w:rsidRPr="005134A4">
        <w:tab/>
      </w:r>
      <w:r w:rsidRPr="005134A4">
        <w:tab/>
        <w:t>emergency, highPriorityAccess, mt-Access, mo-Signalling,</w:t>
      </w:r>
    </w:p>
    <w:p w14:paraId="37D6C4BB" w14:textId="77777777" w:rsidR="005453EB" w:rsidRPr="005134A4" w:rsidRDefault="005453EB" w:rsidP="005453EB">
      <w:pPr>
        <w:pStyle w:val="PL"/>
      </w:pPr>
      <w:r w:rsidRPr="005134A4">
        <w:tab/>
      </w:r>
      <w:r w:rsidRPr="005134A4">
        <w:tab/>
      </w:r>
      <w:r w:rsidRPr="005134A4">
        <w:tab/>
      </w:r>
      <w:r w:rsidRPr="005134A4">
        <w:tab/>
      </w:r>
      <w:r w:rsidRPr="005134A4">
        <w:tab/>
      </w:r>
      <w:r w:rsidRPr="005134A4">
        <w:tab/>
      </w:r>
      <w:r w:rsidRPr="005134A4">
        <w:tab/>
      </w:r>
      <w:r w:rsidRPr="005134A4">
        <w:tab/>
        <w:t xml:space="preserve">mo-Data, delayTolerantAccess-v1020, mo-VoiceCall-v1280, </w:t>
      </w:r>
      <w:r w:rsidRPr="00A0249F">
        <w:rPr>
          <w:highlight w:val="yellow"/>
        </w:rPr>
        <w:t>spare1</w:t>
      </w:r>
    </w:p>
    <w:p w14:paraId="4545FF8B" w14:textId="77777777" w:rsidR="005453EB" w:rsidRPr="005134A4" w:rsidRDefault="005453EB" w:rsidP="005453EB">
      <w:pPr>
        <w:pStyle w:val="PL"/>
      </w:pPr>
      <w:r w:rsidRPr="005134A4">
        <w:t>}</w:t>
      </w:r>
    </w:p>
    <w:p w14:paraId="29694785" w14:textId="77777777" w:rsidR="005453EB" w:rsidRPr="005134A4" w:rsidRDefault="005453EB" w:rsidP="005453EB">
      <w:pPr>
        <w:pStyle w:val="PL"/>
      </w:pPr>
    </w:p>
    <w:p w14:paraId="46E992DB" w14:textId="77777777" w:rsidR="005453EB" w:rsidRPr="005134A4" w:rsidRDefault="005453EB" w:rsidP="005453EB">
      <w:pPr>
        <w:pStyle w:val="PL"/>
      </w:pPr>
      <w:r w:rsidRPr="005134A4">
        <w:t>ResumeCause-r15 ::=</w:t>
      </w:r>
      <w:r w:rsidRPr="005134A4">
        <w:tab/>
      </w:r>
      <w:r w:rsidRPr="005134A4">
        <w:tab/>
      </w:r>
      <w:r w:rsidRPr="005134A4">
        <w:tab/>
        <w:t>ENUMERATED {</w:t>
      </w:r>
    </w:p>
    <w:p w14:paraId="09B3B7B9" w14:textId="77777777" w:rsidR="005453EB" w:rsidRPr="005134A4" w:rsidRDefault="005453EB" w:rsidP="005453EB">
      <w:pPr>
        <w:pStyle w:val="PL"/>
      </w:pPr>
      <w:r w:rsidRPr="005134A4">
        <w:tab/>
      </w:r>
      <w:r w:rsidRPr="005134A4">
        <w:tab/>
      </w:r>
      <w:r w:rsidRPr="005134A4">
        <w:tab/>
      </w:r>
      <w:r w:rsidRPr="005134A4">
        <w:tab/>
      </w:r>
      <w:r w:rsidRPr="005134A4">
        <w:tab/>
      </w:r>
      <w:r w:rsidRPr="005134A4">
        <w:tab/>
      </w:r>
      <w:r w:rsidRPr="005134A4">
        <w:tab/>
      </w:r>
      <w:r w:rsidRPr="005134A4">
        <w:tab/>
        <w:t>emergency, highPriorityAccess, mt-Access, mo-Signalling,</w:t>
      </w:r>
    </w:p>
    <w:p w14:paraId="4E9BF7B8" w14:textId="77777777" w:rsidR="005453EB" w:rsidRPr="005134A4" w:rsidRDefault="005453EB" w:rsidP="005453EB">
      <w:pPr>
        <w:pStyle w:val="PL"/>
      </w:pPr>
      <w:r w:rsidRPr="005134A4">
        <w:tab/>
      </w:r>
      <w:r w:rsidRPr="005134A4">
        <w:tab/>
      </w:r>
      <w:r w:rsidRPr="005134A4">
        <w:tab/>
      </w:r>
      <w:r w:rsidRPr="005134A4">
        <w:tab/>
      </w:r>
      <w:r w:rsidRPr="005134A4">
        <w:tab/>
      </w:r>
      <w:r w:rsidRPr="005134A4">
        <w:tab/>
      </w:r>
      <w:r w:rsidRPr="005134A4">
        <w:tab/>
      </w:r>
      <w:r w:rsidRPr="005134A4">
        <w:tab/>
        <w:t>mo-Data, rna-Update, mo-VoiceCall, spare1</w:t>
      </w:r>
    </w:p>
    <w:p w14:paraId="507B1A92" w14:textId="77777777" w:rsidR="005453EB" w:rsidRPr="005134A4" w:rsidRDefault="005453EB" w:rsidP="005453EB">
      <w:pPr>
        <w:pStyle w:val="PL"/>
      </w:pPr>
      <w:r w:rsidRPr="005134A4">
        <w:t>}</w:t>
      </w:r>
    </w:p>
    <w:p w14:paraId="1DB72CE1" w14:textId="77777777" w:rsidR="005453EB" w:rsidRPr="005134A4" w:rsidRDefault="005453EB" w:rsidP="005453EB">
      <w:pPr>
        <w:pStyle w:val="PL"/>
      </w:pPr>
    </w:p>
    <w:p w14:paraId="1741856A" w14:textId="77777777" w:rsidR="005453EB" w:rsidRPr="005134A4" w:rsidRDefault="005453EB" w:rsidP="005453EB">
      <w:pPr>
        <w:pStyle w:val="PL"/>
      </w:pPr>
      <w:r w:rsidRPr="005134A4">
        <w:t>-- ASN1STOP</w:t>
      </w:r>
    </w:p>
    <w:p w14:paraId="296006AE" w14:textId="3C16470E" w:rsidR="005453EB" w:rsidRDefault="005453EB" w:rsidP="005453EB"/>
    <w:p w14:paraId="3D624213" w14:textId="77777777" w:rsidR="005453EB" w:rsidRPr="005134A4" w:rsidRDefault="005453EB" w:rsidP="005453EB">
      <w:pPr>
        <w:pStyle w:val="TH"/>
        <w:rPr>
          <w:bCs/>
          <w:i/>
          <w:iCs/>
          <w:noProof/>
          <w:lang w:val="en-GB"/>
        </w:rPr>
      </w:pPr>
      <w:r w:rsidRPr="005134A4">
        <w:rPr>
          <w:bCs/>
          <w:i/>
          <w:iCs/>
          <w:noProof/>
          <w:lang w:val="en-GB"/>
        </w:rPr>
        <w:lastRenderedPageBreak/>
        <w:t xml:space="preserve">RRCConnectionResumeRequest-NB </w:t>
      </w:r>
      <w:r w:rsidRPr="005134A4">
        <w:rPr>
          <w:bCs/>
          <w:iCs/>
          <w:noProof/>
          <w:lang w:val="en-GB"/>
        </w:rPr>
        <w:t>message</w:t>
      </w:r>
    </w:p>
    <w:p w14:paraId="7D8DB8CD" w14:textId="77777777" w:rsidR="005453EB" w:rsidRPr="005134A4" w:rsidRDefault="005453EB" w:rsidP="005453EB">
      <w:pPr>
        <w:pStyle w:val="PL"/>
      </w:pPr>
      <w:r w:rsidRPr="005134A4">
        <w:t>-- ASN1START</w:t>
      </w:r>
    </w:p>
    <w:p w14:paraId="40F791E0" w14:textId="77777777" w:rsidR="005453EB" w:rsidRPr="005134A4" w:rsidRDefault="005453EB" w:rsidP="005453EB">
      <w:pPr>
        <w:pStyle w:val="PL"/>
      </w:pPr>
    </w:p>
    <w:p w14:paraId="74A40C86" w14:textId="77777777" w:rsidR="005453EB" w:rsidRPr="005134A4" w:rsidRDefault="005453EB" w:rsidP="005453EB">
      <w:pPr>
        <w:pStyle w:val="PL"/>
      </w:pPr>
      <w:r w:rsidRPr="005134A4">
        <w:t>RRCConnectionResumeRequest-NB ::=</w:t>
      </w:r>
      <w:r w:rsidRPr="005134A4">
        <w:tab/>
        <w:t>SEQUENCE {</w:t>
      </w:r>
    </w:p>
    <w:p w14:paraId="54815BD4" w14:textId="77777777" w:rsidR="005453EB" w:rsidRPr="005134A4" w:rsidRDefault="005453EB" w:rsidP="005453EB">
      <w:pPr>
        <w:pStyle w:val="PL"/>
      </w:pPr>
      <w:r w:rsidRPr="005134A4">
        <w:tab/>
        <w:t>criticalExtensions</w:t>
      </w:r>
      <w:r w:rsidRPr="005134A4">
        <w:tab/>
      </w:r>
      <w:r w:rsidRPr="005134A4">
        <w:tab/>
      </w:r>
      <w:r w:rsidRPr="005134A4">
        <w:tab/>
      </w:r>
      <w:r w:rsidRPr="005134A4">
        <w:tab/>
      </w:r>
      <w:r w:rsidRPr="005134A4">
        <w:tab/>
      </w:r>
      <w:r w:rsidRPr="005134A4">
        <w:tab/>
        <w:t>CHOICE {</w:t>
      </w:r>
    </w:p>
    <w:p w14:paraId="01ACA445" w14:textId="77777777" w:rsidR="005453EB" w:rsidRPr="005134A4" w:rsidRDefault="005453EB" w:rsidP="005453EB">
      <w:pPr>
        <w:pStyle w:val="PL"/>
      </w:pPr>
      <w:r w:rsidRPr="005134A4">
        <w:tab/>
      </w:r>
      <w:r w:rsidRPr="005134A4">
        <w:tab/>
        <w:t>rrcConnectionResumeRequest-r13</w:t>
      </w:r>
      <w:r w:rsidRPr="005134A4">
        <w:tab/>
      </w:r>
      <w:r w:rsidRPr="005134A4">
        <w:tab/>
      </w:r>
      <w:r w:rsidRPr="005134A4">
        <w:tab/>
        <w:t>RRCConnectionResumeRequest-NB-r13-IEs,</w:t>
      </w:r>
    </w:p>
    <w:p w14:paraId="57268CC8" w14:textId="77777777" w:rsidR="005453EB" w:rsidRPr="005134A4" w:rsidRDefault="005453EB" w:rsidP="005453EB">
      <w:pPr>
        <w:pStyle w:val="PL"/>
      </w:pPr>
      <w:r w:rsidRPr="005134A4">
        <w:tab/>
      </w:r>
      <w:r w:rsidRPr="005134A4">
        <w:tab/>
        <w:t>criticalExtensionsFuture</w:t>
      </w:r>
      <w:r w:rsidRPr="005134A4">
        <w:tab/>
      </w:r>
      <w:r w:rsidRPr="005134A4">
        <w:tab/>
      </w:r>
      <w:r w:rsidRPr="005134A4">
        <w:tab/>
      </w:r>
      <w:r w:rsidRPr="005134A4">
        <w:tab/>
        <w:t>SEQUENCE {}</w:t>
      </w:r>
    </w:p>
    <w:p w14:paraId="7CF3CAD1" w14:textId="77777777" w:rsidR="005453EB" w:rsidRPr="005134A4" w:rsidRDefault="005453EB" w:rsidP="005453EB">
      <w:pPr>
        <w:pStyle w:val="PL"/>
      </w:pPr>
      <w:r w:rsidRPr="005134A4">
        <w:tab/>
        <w:t>}</w:t>
      </w:r>
    </w:p>
    <w:p w14:paraId="2FB8B5ED" w14:textId="77777777" w:rsidR="005453EB" w:rsidRPr="005134A4" w:rsidRDefault="005453EB" w:rsidP="005453EB">
      <w:pPr>
        <w:pStyle w:val="PL"/>
      </w:pPr>
      <w:r w:rsidRPr="005134A4">
        <w:t>}</w:t>
      </w:r>
    </w:p>
    <w:p w14:paraId="5C2824A1" w14:textId="77777777" w:rsidR="005453EB" w:rsidRPr="005134A4" w:rsidRDefault="005453EB" w:rsidP="005453EB">
      <w:pPr>
        <w:pStyle w:val="PL"/>
      </w:pPr>
    </w:p>
    <w:p w14:paraId="0B122509" w14:textId="77777777" w:rsidR="005453EB" w:rsidRPr="005134A4" w:rsidRDefault="005453EB" w:rsidP="005453EB">
      <w:pPr>
        <w:pStyle w:val="PL"/>
      </w:pPr>
      <w:r w:rsidRPr="005134A4">
        <w:t>RRCConnectionResumeRequest-NB-r13-IEs ::=</w:t>
      </w:r>
      <w:r w:rsidRPr="005134A4">
        <w:tab/>
        <w:t>SEQUENCE {</w:t>
      </w:r>
    </w:p>
    <w:p w14:paraId="52237700" w14:textId="77777777" w:rsidR="005453EB" w:rsidRPr="005134A4" w:rsidRDefault="005453EB" w:rsidP="005453EB">
      <w:pPr>
        <w:pStyle w:val="PL"/>
      </w:pPr>
      <w:r w:rsidRPr="005134A4">
        <w:tab/>
        <w:t>resumeID-r13</w:t>
      </w:r>
      <w:r w:rsidRPr="005134A4">
        <w:tab/>
      </w:r>
      <w:r w:rsidRPr="005134A4">
        <w:tab/>
      </w:r>
      <w:r w:rsidRPr="005134A4">
        <w:tab/>
      </w:r>
      <w:r w:rsidRPr="005134A4">
        <w:tab/>
      </w:r>
      <w:r w:rsidRPr="005134A4">
        <w:tab/>
      </w:r>
      <w:r w:rsidRPr="005134A4">
        <w:tab/>
      </w:r>
      <w:r w:rsidRPr="005134A4">
        <w:tab/>
      </w:r>
      <w:r w:rsidRPr="005134A4">
        <w:tab/>
      </w:r>
      <w:r w:rsidRPr="00A0249F">
        <w:rPr>
          <w:highlight w:val="yellow"/>
        </w:rPr>
        <w:t>ResumeIdentity-r13</w:t>
      </w:r>
      <w:r w:rsidRPr="005134A4">
        <w:t>,</w:t>
      </w:r>
    </w:p>
    <w:p w14:paraId="359925B3" w14:textId="77777777" w:rsidR="005453EB" w:rsidRPr="005134A4" w:rsidRDefault="005453EB" w:rsidP="005453EB">
      <w:pPr>
        <w:pStyle w:val="PL"/>
      </w:pPr>
      <w:r w:rsidRPr="005134A4">
        <w:tab/>
        <w:t>shortResumeMAC-I-r13</w:t>
      </w:r>
      <w:r w:rsidRPr="005134A4">
        <w:tab/>
      </w:r>
      <w:r w:rsidRPr="005134A4">
        <w:tab/>
      </w:r>
      <w:r w:rsidRPr="005134A4">
        <w:tab/>
      </w:r>
      <w:r w:rsidRPr="005134A4">
        <w:tab/>
      </w:r>
      <w:r w:rsidRPr="005134A4">
        <w:tab/>
      </w:r>
      <w:r w:rsidRPr="005134A4">
        <w:tab/>
        <w:t>ShortMAC-I,</w:t>
      </w:r>
    </w:p>
    <w:p w14:paraId="4F4810AE" w14:textId="77777777" w:rsidR="005453EB" w:rsidRPr="005134A4" w:rsidRDefault="005453EB" w:rsidP="005453EB">
      <w:pPr>
        <w:pStyle w:val="PL"/>
      </w:pPr>
      <w:r w:rsidRPr="005134A4">
        <w:tab/>
        <w:t>resumeCause-r13</w:t>
      </w:r>
      <w:r w:rsidRPr="005134A4">
        <w:tab/>
      </w:r>
      <w:r w:rsidRPr="005134A4">
        <w:tab/>
      </w:r>
      <w:r w:rsidRPr="005134A4">
        <w:tab/>
      </w:r>
      <w:r w:rsidRPr="005134A4">
        <w:tab/>
      </w:r>
      <w:r w:rsidRPr="005134A4">
        <w:tab/>
      </w:r>
      <w:r w:rsidRPr="005134A4">
        <w:tab/>
      </w:r>
      <w:r w:rsidRPr="005134A4">
        <w:tab/>
      </w:r>
      <w:r w:rsidRPr="005134A4">
        <w:tab/>
        <w:t>EstablishmentCause-NB-r13,</w:t>
      </w:r>
    </w:p>
    <w:p w14:paraId="1AB4B616" w14:textId="77777777" w:rsidR="005453EB" w:rsidRPr="005134A4" w:rsidRDefault="005453EB" w:rsidP="005453EB">
      <w:pPr>
        <w:pStyle w:val="PL"/>
      </w:pPr>
      <w:r w:rsidRPr="005134A4">
        <w:tab/>
        <w:t>earlyContentionResolution-r14</w:t>
      </w:r>
      <w:r w:rsidRPr="005134A4">
        <w:tab/>
      </w:r>
      <w:r w:rsidRPr="005134A4">
        <w:tab/>
      </w:r>
      <w:r w:rsidRPr="005134A4">
        <w:tab/>
      </w:r>
      <w:r w:rsidRPr="005134A4">
        <w:tab/>
        <w:t>BOOLEAN,</w:t>
      </w:r>
    </w:p>
    <w:p w14:paraId="21BA196D" w14:textId="77777777" w:rsidR="005453EB" w:rsidRPr="005134A4" w:rsidRDefault="005453EB" w:rsidP="005453EB">
      <w:pPr>
        <w:pStyle w:val="PL"/>
      </w:pPr>
      <w:r w:rsidRPr="005134A4">
        <w:tab/>
        <w:t>cqi-NPDCCH-r14</w:t>
      </w:r>
      <w:r w:rsidRPr="005134A4">
        <w:tab/>
      </w:r>
      <w:r w:rsidRPr="005134A4">
        <w:tab/>
      </w:r>
      <w:r w:rsidRPr="005134A4">
        <w:tab/>
      </w:r>
      <w:r w:rsidRPr="005134A4">
        <w:tab/>
      </w:r>
      <w:r w:rsidRPr="005134A4">
        <w:tab/>
      </w:r>
      <w:r w:rsidRPr="005134A4">
        <w:tab/>
      </w:r>
      <w:r w:rsidRPr="005134A4">
        <w:tab/>
      </w:r>
      <w:r w:rsidRPr="005134A4">
        <w:tab/>
        <w:t>CQI-NPDCCH-NB-r14,</w:t>
      </w:r>
    </w:p>
    <w:p w14:paraId="7B6E1D3F" w14:textId="77777777" w:rsidR="005453EB" w:rsidRPr="005134A4" w:rsidRDefault="005453EB" w:rsidP="005453EB">
      <w:pPr>
        <w:pStyle w:val="PL"/>
      </w:pPr>
      <w:r w:rsidRPr="005134A4">
        <w:tab/>
      </w:r>
      <w:r w:rsidRPr="00A0249F">
        <w:rPr>
          <w:highlight w:val="yellow"/>
        </w:rPr>
        <w:t>spare</w:t>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BIT STRING (SIZE (4))</w:t>
      </w:r>
    </w:p>
    <w:p w14:paraId="4A64F1FF" w14:textId="77777777" w:rsidR="005453EB" w:rsidRPr="005134A4" w:rsidRDefault="005453EB" w:rsidP="005453EB">
      <w:pPr>
        <w:pStyle w:val="PL"/>
      </w:pPr>
      <w:r w:rsidRPr="005134A4">
        <w:t>}</w:t>
      </w:r>
    </w:p>
    <w:p w14:paraId="1DA4A412" w14:textId="77777777" w:rsidR="005453EB" w:rsidRPr="005134A4" w:rsidRDefault="005453EB" w:rsidP="005453EB">
      <w:pPr>
        <w:pStyle w:val="PL"/>
      </w:pPr>
    </w:p>
    <w:p w14:paraId="5037179C" w14:textId="77777777" w:rsidR="005453EB" w:rsidRPr="005134A4" w:rsidRDefault="005453EB" w:rsidP="005453EB">
      <w:pPr>
        <w:pStyle w:val="PL"/>
      </w:pPr>
      <w:r w:rsidRPr="005134A4">
        <w:t>-- ASN1STOP</w:t>
      </w:r>
    </w:p>
    <w:p w14:paraId="3DB0A978" w14:textId="3B6822CF" w:rsidR="005453EB" w:rsidRDefault="005453EB" w:rsidP="005453EB"/>
    <w:p w14:paraId="5DF2A8F6" w14:textId="77777777" w:rsidR="00A0249F" w:rsidRPr="005134A4" w:rsidRDefault="00A0249F" w:rsidP="00A0249F">
      <w:pPr>
        <w:pStyle w:val="TH"/>
        <w:rPr>
          <w:bCs/>
          <w:i/>
          <w:iCs/>
          <w:lang w:val="en-GB"/>
        </w:rPr>
      </w:pPr>
      <w:r w:rsidRPr="005134A4">
        <w:rPr>
          <w:bCs/>
          <w:i/>
          <w:iCs/>
          <w:noProof/>
          <w:lang w:val="en-GB"/>
        </w:rPr>
        <w:t xml:space="preserve">EstablishmentCause-NB </w:t>
      </w:r>
      <w:r w:rsidRPr="005134A4">
        <w:rPr>
          <w:lang w:val="en-GB"/>
        </w:rPr>
        <w:t>information</w:t>
      </w:r>
      <w:r w:rsidRPr="005134A4">
        <w:rPr>
          <w:bCs/>
          <w:i/>
          <w:iCs/>
          <w:noProof/>
          <w:lang w:val="en-GB"/>
        </w:rPr>
        <w:t xml:space="preserve"> </w:t>
      </w:r>
      <w:r w:rsidRPr="005134A4">
        <w:rPr>
          <w:bCs/>
          <w:iCs/>
          <w:noProof/>
          <w:lang w:val="en-GB"/>
        </w:rPr>
        <w:t>element</w:t>
      </w:r>
    </w:p>
    <w:p w14:paraId="4148DD07" w14:textId="77777777" w:rsidR="00A0249F" w:rsidRPr="005134A4" w:rsidRDefault="00A0249F" w:rsidP="00A0249F">
      <w:pPr>
        <w:pStyle w:val="PL"/>
      </w:pPr>
      <w:r w:rsidRPr="005134A4">
        <w:t>-- ASN1START</w:t>
      </w:r>
    </w:p>
    <w:p w14:paraId="23543275" w14:textId="77777777" w:rsidR="00A0249F" w:rsidRPr="005134A4" w:rsidRDefault="00A0249F" w:rsidP="00A0249F">
      <w:pPr>
        <w:pStyle w:val="PL"/>
      </w:pPr>
    </w:p>
    <w:p w14:paraId="70206EF8" w14:textId="77777777" w:rsidR="00A0249F" w:rsidRPr="005134A4" w:rsidRDefault="00A0249F" w:rsidP="00A0249F">
      <w:pPr>
        <w:pStyle w:val="PL"/>
      </w:pPr>
      <w:r w:rsidRPr="005134A4">
        <w:t>EstablishmentCause-NB-r13 ::=</w:t>
      </w:r>
      <w:r w:rsidRPr="005134A4">
        <w:tab/>
      </w:r>
      <w:r w:rsidRPr="005134A4">
        <w:tab/>
      </w:r>
      <w:r w:rsidRPr="005134A4">
        <w:tab/>
        <w:t>ENUMERATED {</w:t>
      </w:r>
    </w:p>
    <w:p w14:paraId="274E1057" w14:textId="77777777" w:rsidR="00A0249F" w:rsidRPr="005134A4" w:rsidRDefault="00A0249F" w:rsidP="00A0249F">
      <w:pPr>
        <w:pStyle w:val="PL"/>
      </w:pP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mt-Access, mo-Signalling, mo-Data, mo-ExceptionData,</w:t>
      </w:r>
    </w:p>
    <w:p w14:paraId="78D590F9" w14:textId="77777777" w:rsidR="00A0249F" w:rsidRPr="0023175B" w:rsidRDefault="00A0249F" w:rsidP="00A0249F">
      <w:pPr>
        <w:pStyle w:val="PL"/>
        <w:rPr>
          <w:lang w:val="en-US"/>
        </w:rPr>
      </w:pP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23175B">
        <w:rPr>
          <w:lang w:val="en-US"/>
        </w:rPr>
        <w:t xml:space="preserve">delayTolerantAccess-v1330, </w:t>
      </w:r>
      <w:r w:rsidRPr="0023175B">
        <w:rPr>
          <w:highlight w:val="yellow"/>
          <w:lang w:val="en-US"/>
        </w:rPr>
        <w:t>spare3, spare2, spare1</w:t>
      </w:r>
      <w:r w:rsidRPr="0023175B">
        <w:rPr>
          <w:lang w:val="en-US"/>
        </w:rPr>
        <w:t>}</w:t>
      </w:r>
    </w:p>
    <w:p w14:paraId="3427A994" w14:textId="77777777" w:rsidR="00A0249F" w:rsidRPr="0023175B" w:rsidRDefault="00A0249F" w:rsidP="00A0249F">
      <w:pPr>
        <w:pStyle w:val="PL"/>
        <w:rPr>
          <w:lang w:val="en-US"/>
        </w:rPr>
      </w:pPr>
    </w:p>
    <w:p w14:paraId="70A155D3" w14:textId="77777777" w:rsidR="00A0249F" w:rsidRPr="005134A4" w:rsidRDefault="00A0249F" w:rsidP="00A0249F">
      <w:pPr>
        <w:pStyle w:val="PL"/>
      </w:pPr>
      <w:r w:rsidRPr="005134A4">
        <w:t>-- ASN1STOP</w:t>
      </w:r>
    </w:p>
    <w:p w14:paraId="784648EA" w14:textId="77777777" w:rsidR="00A0249F" w:rsidRDefault="00A0249F" w:rsidP="005453EB"/>
    <w:p w14:paraId="51B0B011" w14:textId="77777777" w:rsidR="005453EB" w:rsidRPr="005134A4" w:rsidRDefault="005453EB" w:rsidP="005453EB">
      <w:pPr>
        <w:pStyle w:val="TH"/>
        <w:rPr>
          <w:bCs/>
          <w:i/>
          <w:iCs/>
          <w:lang w:val="en-GB"/>
        </w:rPr>
      </w:pPr>
      <w:r w:rsidRPr="005134A4">
        <w:rPr>
          <w:bCs/>
          <w:i/>
          <w:iCs/>
          <w:noProof/>
          <w:lang w:val="en-GB"/>
        </w:rPr>
        <w:t>RRCConnectionRelease message</w:t>
      </w:r>
    </w:p>
    <w:p w14:paraId="025F6E85" w14:textId="77777777" w:rsidR="005453EB" w:rsidRPr="005134A4" w:rsidRDefault="005453EB" w:rsidP="005453EB">
      <w:pPr>
        <w:pStyle w:val="PL"/>
      </w:pPr>
      <w:r w:rsidRPr="005134A4">
        <w:t>-- ASN1START</w:t>
      </w:r>
    </w:p>
    <w:p w14:paraId="221F9ED6" w14:textId="77777777" w:rsidR="005453EB" w:rsidRPr="005134A4" w:rsidRDefault="005453EB" w:rsidP="005453EB">
      <w:pPr>
        <w:pStyle w:val="PL"/>
      </w:pPr>
    </w:p>
    <w:p w14:paraId="321D4C44" w14:textId="77777777" w:rsidR="005453EB" w:rsidRPr="005134A4" w:rsidRDefault="005453EB" w:rsidP="005453EB">
      <w:pPr>
        <w:pStyle w:val="PL"/>
      </w:pPr>
      <w:r w:rsidRPr="005134A4">
        <w:t>RRCConnectionRelease ::=</w:t>
      </w:r>
      <w:r w:rsidRPr="005134A4">
        <w:tab/>
      </w:r>
      <w:r w:rsidRPr="005134A4">
        <w:tab/>
      </w:r>
      <w:r w:rsidRPr="005134A4">
        <w:tab/>
        <w:t>SEQUENCE {</w:t>
      </w:r>
    </w:p>
    <w:p w14:paraId="290392FD" w14:textId="77777777" w:rsidR="005453EB" w:rsidRPr="005134A4" w:rsidRDefault="005453EB" w:rsidP="005453EB">
      <w:pPr>
        <w:pStyle w:val="PL"/>
        <w:rPr>
          <w:snapToGrid w:val="0"/>
        </w:rPr>
      </w:pPr>
      <w:r w:rsidRPr="005134A4">
        <w:rPr>
          <w:snapToGrid w:val="0"/>
        </w:rPr>
        <w:tab/>
        <w:t>rrc-TransactionIdentifier</w:t>
      </w:r>
      <w:r w:rsidRPr="005134A4">
        <w:rPr>
          <w:snapToGrid w:val="0"/>
        </w:rPr>
        <w:tab/>
      </w:r>
      <w:r w:rsidRPr="005134A4">
        <w:rPr>
          <w:snapToGrid w:val="0"/>
        </w:rPr>
        <w:tab/>
      </w:r>
      <w:r w:rsidRPr="005134A4">
        <w:rPr>
          <w:snapToGrid w:val="0"/>
        </w:rPr>
        <w:tab/>
        <w:t>RRC-TransactionIdentifier,</w:t>
      </w:r>
    </w:p>
    <w:p w14:paraId="092AB5ED" w14:textId="77777777" w:rsidR="005453EB" w:rsidRPr="005134A4" w:rsidRDefault="005453EB" w:rsidP="005453EB">
      <w:pPr>
        <w:pStyle w:val="PL"/>
      </w:pPr>
      <w:r w:rsidRPr="005134A4">
        <w:tab/>
        <w:t>criticalExtensions</w:t>
      </w:r>
      <w:r w:rsidRPr="005134A4">
        <w:tab/>
      </w:r>
      <w:r w:rsidRPr="005134A4">
        <w:tab/>
      </w:r>
      <w:r w:rsidRPr="005134A4">
        <w:tab/>
      </w:r>
      <w:r w:rsidRPr="005134A4">
        <w:tab/>
      </w:r>
      <w:r w:rsidRPr="005134A4">
        <w:tab/>
        <w:t>CHOICE {</w:t>
      </w:r>
    </w:p>
    <w:p w14:paraId="4691F98C" w14:textId="77777777" w:rsidR="005453EB" w:rsidRPr="005134A4" w:rsidRDefault="005453EB" w:rsidP="005453EB">
      <w:pPr>
        <w:pStyle w:val="PL"/>
      </w:pPr>
      <w:r w:rsidRPr="005134A4">
        <w:tab/>
      </w:r>
      <w:r w:rsidRPr="005134A4">
        <w:tab/>
        <w:t>c1</w:t>
      </w:r>
      <w:r w:rsidRPr="005134A4">
        <w:tab/>
      </w:r>
      <w:r w:rsidRPr="005134A4">
        <w:tab/>
      </w:r>
      <w:r w:rsidRPr="005134A4">
        <w:tab/>
      </w:r>
      <w:r w:rsidRPr="005134A4">
        <w:tab/>
      </w:r>
      <w:r w:rsidRPr="005134A4">
        <w:tab/>
      </w:r>
      <w:r w:rsidRPr="005134A4">
        <w:tab/>
      </w:r>
      <w:r w:rsidRPr="005134A4">
        <w:tab/>
      </w:r>
      <w:r w:rsidRPr="005134A4">
        <w:tab/>
      </w:r>
      <w:r w:rsidRPr="005134A4">
        <w:tab/>
        <w:t>CHOICE {</w:t>
      </w:r>
    </w:p>
    <w:p w14:paraId="691F4F64" w14:textId="77777777" w:rsidR="005453EB" w:rsidRPr="005134A4" w:rsidRDefault="005453EB" w:rsidP="005453EB">
      <w:pPr>
        <w:pStyle w:val="PL"/>
      </w:pPr>
      <w:r w:rsidRPr="005134A4">
        <w:tab/>
      </w:r>
      <w:r w:rsidRPr="005134A4">
        <w:tab/>
      </w:r>
      <w:r w:rsidRPr="005134A4">
        <w:tab/>
        <w:t>rrcConnectionRelease-r8</w:t>
      </w:r>
      <w:r w:rsidRPr="005134A4">
        <w:tab/>
      </w:r>
      <w:r w:rsidRPr="005134A4">
        <w:tab/>
      </w:r>
      <w:r w:rsidRPr="005134A4">
        <w:tab/>
      </w:r>
      <w:r w:rsidRPr="005134A4">
        <w:tab/>
        <w:t>RRCConnectionRelease-r8-IEs,</w:t>
      </w:r>
    </w:p>
    <w:p w14:paraId="71359FDE" w14:textId="77777777" w:rsidR="005453EB" w:rsidRPr="0023175B" w:rsidRDefault="005453EB" w:rsidP="005453EB">
      <w:pPr>
        <w:pStyle w:val="PL"/>
        <w:rPr>
          <w:lang w:val="sv-SE"/>
        </w:rPr>
      </w:pPr>
      <w:r w:rsidRPr="005134A4">
        <w:tab/>
      </w:r>
      <w:r w:rsidRPr="005134A4">
        <w:tab/>
      </w:r>
      <w:r w:rsidRPr="005134A4">
        <w:tab/>
      </w:r>
      <w:r w:rsidRPr="0023175B">
        <w:rPr>
          <w:lang w:val="sv-SE"/>
        </w:rPr>
        <w:t>spare3 NULL, spare2 NULL, spare1 NULL</w:t>
      </w:r>
    </w:p>
    <w:p w14:paraId="3143011C" w14:textId="77777777" w:rsidR="005453EB" w:rsidRPr="005134A4" w:rsidRDefault="005453EB" w:rsidP="005453EB">
      <w:pPr>
        <w:pStyle w:val="PL"/>
      </w:pPr>
      <w:r w:rsidRPr="0023175B">
        <w:rPr>
          <w:lang w:val="sv-SE"/>
        </w:rPr>
        <w:tab/>
      </w:r>
      <w:r w:rsidRPr="0023175B">
        <w:rPr>
          <w:lang w:val="sv-SE"/>
        </w:rPr>
        <w:tab/>
      </w:r>
      <w:r w:rsidRPr="005134A4">
        <w:t>},</w:t>
      </w:r>
    </w:p>
    <w:p w14:paraId="728E5394" w14:textId="77777777" w:rsidR="005453EB" w:rsidRPr="005134A4" w:rsidRDefault="005453EB" w:rsidP="005453EB">
      <w:pPr>
        <w:pStyle w:val="PL"/>
      </w:pPr>
      <w:r w:rsidRPr="005134A4">
        <w:tab/>
      </w:r>
      <w:r w:rsidRPr="005134A4">
        <w:tab/>
        <w:t>criticalExtensionsFuture</w:t>
      </w:r>
      <w:r w:rsidRPr="005134A4">
        <w:tab/>
      </w:r>
      <w:r w:rsidRPr="005134A4">
        <w:tab/>
      </w:r>
      <w:r w:rsidRPr="005134A4">
        <w:tab/>
        <w:t>SEQUENCE {}</w:t>
      </w:r>
    </w:p>
    <w:p w14:paraId="59294EBF" w14:textId="77777777" w:rsidR="005453EB" w:rsidRPr="005134A4" w:rsidRDefault="005453EB" w:rsidP="005453EB">
      <w:pPr>
        <w:pStyle w:val="PL"/>
      </w:pPr>
      <w:r w:rsidRPr="005134A4">
        <w:tab/>
        <w:t>}</w:t>
      </w:r>
    </w:p>
    <w:p w14:paraId="20BEEA80" w14:textId="77777777" w:rsidR="005453EB" w:rsidRPr="005134A4" w:rsidRDefault="005453EB" w:rsidP="005453EB">
      <w:pPr>
        <w:pStyle w:val="PL"/>
      </w:pPr>
      <w:r w:rsidRPr="005134A4">
        <w:t>}</w:t>
      </w:r>
    </w:p>
    <w:p w14:paraId="573706AB" w14:textId="77777777" w:rsidR="005453EB" w:rsidRPr="005134A4" w:rsidRDefault="005453EB" w:rsidP="005453EB">
      <w:pPr>
        <w:pStyle w:val="PL"/>
      </w:pPr>
    </w:p>
    <w:p w14:paraId="7507A39D" w14:textId="77777777" w:rsidR="005453EB" w:rsidRPr="005134A4" w:rsidRDefault="005453EB" w:rsidP="005453EB">
      <w:pPr>
        <w:pStyle w:val="PL"/>
      </w:pPr>
      <w:r w:rsidRPr="005134A4">
        <w:t>RRCConnectionRelease-r8-IEs ::=</w:t>
      </w:r>
      <w:r w:rsidRPr="005134A4">
        <w:tab/>
      </w:r>
      <w:r w:rsidRPr="005134A4">
        <w:tab/>
        <w:t>SEQUENCE {</w:t>
      </w:r>
    </w:p>
    <w:p w14:paraId="411CA18A" w14:textId="77777777" w:rsidR="005453EB" w:rsidRPr="005134A4" w:rsidRDefault="005453EB" w:rsidP="005453EB">
      <w:pPr>
        <w:pStyle w:val="PL"/>
        <w:rPr>
          <w:snapToGrid w:val="0"/>
        </w:rPr>
      </w:pPr>
      <w:r w:rsidRPr="005134A4">
        <w:rPr>
          <w:snapToGrid w:val="0"/>
        </w:rPr>
        <w:tab/>
        <w:t>releaseCause</w:t>
      </w:r>
      <w:r w:rsidRPr="005134A4">
        <w:rPr>
          <w:snapToGrid w:val="0"/>
        </w:rPr>
        <w:tab/>
      </w:r>
      <w:r w:rsidRPr="005134A4">
        <w:rPr>
          <w:snapToGrid w:val="0"/>
        </w:rPr>
        <w:tab/>
      </w:r>
      <w:r w:rsidRPr="005134A4">
        <w:rPr>
          <w:snapToGrid w:val="0"/>
        </w:rPr>
        <w:tab/>
      </w:r>
      <w:r w:rsidRPr="005134A4">
        <w:rPr>
          <w:snapToGrid w:val="0"/>
        </w:rPr>
        <w:tab/>
      </w:r>
      <w:r w:rsidRPr="005134A4">
        <w:rPr>
          <w:snapToGrid w:val="0"/>
        </w:rPr>
        <w:tab/>
      </w:r>
      <w:r w:rsidRPr="005134A4">
        <w:rPr>
          <w:snapToGrid w:val="0"/>
        </w:rPr>
        <w:tab/>
        <w:t>ReleaseCause,</w:t>
      </w:r>
    </w:p>
    <w:p w14:paraId="026E0D5E" w14:textId="77777777" w:rsidR="005453EB" w:rsidRPr="005134A4" w:rsidRDefault="005453EB" w:rsidP="005453EB">
      <w:pPr>
        <w:pStyle w:val="PL"/>
      </w:pPr>
      <w:r w:rsidRPr="005134A4">
        <w:tab/>
        <w:t>redirectedCarrierInfo</w:t>
      </w:r>
      <w:r w:rsidRPr="005134A4">
        <w:tab/>
      </w:r>
      <w:r w:rsidRPr="005134A4">
        <w:tab/>
      </w:r>
      <w:r w:rsidRPr="005134A4">
        <w:tab/>
      </w:r>
      <w:r w:rsidRPr="005134A4">
        <w:tab/>
        <w:t>RedirectedCarrierInfo</w:t>
      </w:r>
      <w:r w:rsidRPr="005134A4">
        <w:tab/>
      </w:r>
      <w:r w:rsidRPr="005134A4">
        <w:tab/>
      </w:r>
      <w:r w:rsidRPr="005134A4">
        <w:tab/>
      </w:r>
      <w:r w:rsidRPr="005134A4">
        <w:tab/>
        <w:t>OPTIONAL,</w:t>
      </w:r>
      <w:r w:rsidRPr="005134A4">
        <w:tab/>
        <w:t>-- Need ON</w:t>
      </w:r>
    </w:p>
    <w:p w14:paraId="530387A5" w14:textId="77777777" w:rsidR="005453EB" w:rsidRPr="005134A4" w:rsidRDefault="005453EB" w:rsidP="005453EB">
      <w:pPr>
        <w:pStyle w:val="PL"/>
      </w:pPr>
      <w:r w:rsidRPr="005134A4">
        <w:tab/>
        <w:t>idleModeMobilityControlInfo</w:t>
      </w:r>
      <w:r w:rsidRPr="005134A4">
        <w:tab/>
      </w:r>
      <w:r w:rsidRPr="005134A4">
        <w:tab/>
      </w:r>
      <w:r w:rsidRPr="005134A4">
        <w:tab/>
        <w:t>IdleModeMobilityControlInfo</w:t>
      </w:r>
      <w:r w:rsidRPr="005134A4">
        <w:tab/>
      </w:r>
      <w:r w:rsidRPr="005134A4">
        <w:tab/>
      </w:r>
      <w:r w:rsidRPr="005134A4">
        <w:tab/>
        <w:t>OPTIONAL,</w:t>
      </w:r>
      <w:r w:rsidRPr="005134A4">
        <w:tab/>
        <w:t>-- Need OP</w:t>
      </w:r>
    </w:p>
    <w:p w14:paraId="49779D22" w14:textId="77777777" w:rsidR="005453EB" w:rsidRPr="005134A4" w:rsidRDefault="005453EB" w:rsidP="005453EB">
      <w:pPr>
        <w:pStyle w:val="PL"/>
      </w:pPr>
      <w:r w:rsidRPr="005134A4">
        <w:tab/>
        <w:t>nonCriticalExtension</w:t>
      </w:r>
      <w:r w:rsidRPr="005134A4">
        <w:tab/>
      </w:r>
      <w:r w:rsidRPr="005134A4">
        <w:tab/>
      </w:r>
      <w:r w:rsidRPr="005134A4">
        <w:tab/>
      </w:r>
      <w:r w:rsidRPr="005134A4">
        <w:tab/>
        <w:t>RRCConnectionRelease-v890-IEs</w:t>
      </w:r>
      <w:r w:rsidRPr="005134A4">
        <w:tab/>
      </w:r>
      <w:r w:rsidRPr="005134A4">
        <w:tab/>
        <w:t>OPTIONAL</w:t>
      </w:r>
    </w:p>
    <w:p w14:paraId="0CD40A2E" w14:textId="77777777" w:rsidR="005453EB" w:rsidRPr="005134A4" w:rsidRDefault="005453EB" w:rsidP="005453EB">
      <w:pPr>
        <w:pStyle w:val="PL"/>
      </w:pPr>
      <w:r w:rsidRPr="005134A4">
        <w:t>}</w:t>
      </w:r>
    </w:p>
    <w:p w14:paraId="3D973E9C" w14:textId="77777777" w:rsidR="005453EB" w:rsidRPr="005134A4" w:rsidRDefault="005453EB" w:rsidP="005453EB">
      <w:pPr>
        <w:pStyle w:val="PL"/>
      </w:pPr>
    </w:p>
    <w:p w14:paraId="6E49AD7A" w14:textId="77777777" w:rsidR="005453EB" w:rsidRPr="007747C8" w:rsidRDefault="005453EB" w:rsidP="005453EB">
      <w:pPr>
        <w:pStyle w:val="PL"/>
        <w:tabs>
          <w:tab w:val="clear" w:pos="3072"/>
        </w:tabs>
        <w:rPr>
          <w:color w:val="FF0000"/>
        </w:rPr>
      </w:pPr>
      <w:r w:rsidRPr="007747C8">
        <w:rPr>
          <w:color w:val="FF0000"/>
        </w:rPr>
        <w:t>&lt;SNIP&gt;</w:t>
      </w:r>
    </w:p>
    <w:p w14:paraId="1B91141D" w14:textId="77777777" w:rsidR="005453EB" w:rsidRPr="005134A4" w:rsidRDefault="005453EB" w:rsidP="005453EB">
      <w:pPr>
        <w:pStyle w:val="PL"/>
      </w:pPr>
    </w:p>
    <w:p w14:paraId="27BD5A81" w14:textId="77777777" w:rsidR="005453EB" w:rsidRPr="005134A4" w:rsidRDefault="005453EB" w:rsidP="005453EB">
      <w:pPr>
        <w:pStyle w:val="PL"/>
      </w:pPr>
      <w:r w:rsidRPr="005134A4">
        <w:t>RRCConnectionRelease-v1020-IEs ::=</w:t>
      </w:r>
      <w:r w:rsidRPr="005134A4">
        <w:tab/>
        <w:t>SEQUENCE {</w:t>
      </w:r>
    </w:p>
    <w:p w14:paraId="2645C2A8" w14:textId="77777777" w:rsidR="005453EB" w:rsidRPr="005134A4" w:rsidRDefault="005453EB" w:rsidP="005453EB">
      <w:pPr>
        <w:pStyle w:val="PL"/>
      </w:pPr>
      <w:r w:rsidRPr="005134A4">
        <w:tab/>
        <w:t>extendedWaitTime-r10</w:t>
      </w:r>
      <w:r w:rsidRPr="005134A4">
        <w:tab/>
      </w:r>
      <w:r w:rsidRPr="005134A4">
        <w:tab/>
      </w:r>
      <w:r w:rsidRPr="005134A4">
        <w:tab/>
      </w:r>
      <w:r w:rsidRPr="005134A4">
        <w:tab/>
        <w:t>INTEGER (1..1800)</w:t>
      </w:r>
      <w:r w:rsidRPr="005134A4">
        <w:tab/>
      </w:r>
      <w:r w:rsidRPr="005134A4">
        <w:tab/>
        <w:t>OPTIONAL,</w:t>
      </w:r>
      <w:r w:rsidRPr="005134A4">
        <w:tab/>
        <w:t>-- Need ON</w:t>
      </w:r>
    </w:p>
    <w:p w14:paraId="5D497EEC" w14:textId="77777777" w:rsidR="005453EB" w:rsidRPr="005134A4" w:rsidRDefault="005453EB" w:rsidP="005453EB">
      <w:pPr>
        <w:pStyle w:val="PL"/>
        <w:tabs>
          <w:tab w:val="clear" w:pos="3072"/>
        </w:tabs>
      </w:pPr>
      <w:r w:rsidRPr="005134A4">
        <w:tab/>
        <w:t>nonCriticalExtension</w:t>
      </w:r>
      <w:r w:rsidRPr="005134A4">
        <w:tab/>
      </w:r>
      <w:r w:rsidRPr="005134A4">
        <w:tab/>
      </w:r>
      <w:r w:rsidRPr="005134A4">
        <w:tab/>
        <w:t>RRCConnectionRelease-v1320-IEs</w:t>
      </w:r>
      <w:r w:rsidRPr="005134A4">
        <w:tab/>
      </w:r>
      <w:r w:rsidRPr="005134A4">
        <w:tab/>
      </w:r>
      <w:r w:rsidRPr="005134A4">
        <w:tab/>
      </w:r>
      <w:r w:rsidRPr="005134A4">
        <w:tab/>
        <w:t>OPTIONAL</w:t>
      </w:r>
    </w:p>
    <w:p w14:paraId="6797000B" w14:textId="77777777" w:rsidR="005453EB" w:rsidRPr="005134A4" w:rsidRDefault="005453EB" w:rsidP="005453EB">
      <w:pPr>
        <w:pStyle w:val="PL"/>
        <w:tabs>
          <w:tab w:val="clear" w:pos="3072"/>
        </w:tabs>
      </w:pPr>
      <w:r w:rsidRPr="005134A4">
        <w:t>}</w:t>
      </w:r>
    </w:p>
    <w:p w14:paraId="26E99DCF" w14:textId="77777777" w:rsidR="005453EB" w:rsidRPr="005134A4" w:rsidRDefault="005453EB" w:rsidP="005453EB">
      <w:pPr>
        <w:pStyle w:val="PL"/>
      </w:pPr>
    </w:p>
    <w:p w14:paraId="6B57D2AE" w14:textId="77777777" w:rsidR="005453EB" w:rsidRPr="005134A4" w:rsidRDefault="005453EB" w:rsidP="005453EB">
      <w:pPr>
        <w:pStyle w:val="PL"/>
      </w:pPr>
      <w:r w:rsidRPr="005134A4">
        <w:t>RRCConnectionRelease-v1320-IEs::=</w:t>
      </w:r>
      <w:r w:rsidRPr="005134A4">
        <w:tab/>
        <w:t>SEQUENCE {</w:t>
      </w:r>
    </w:p>
    <w:p w14:paraId="233A5E2A" w14:textId="77777777" w:rsidR="005453EB" w:rsidRPr="005134A4" w:rsidRDefault="005453EB" w:rsidP="005453EB">
      <w:pPr>
        <w:pStyle w:val="PL"/>
        <w:rPr>
          <w:snapToGrid w:val="0"/>
        </w:rPr>
      </w:pPr>
      <w:r w:rsidRPr="005134A4">
        <w:rPr>
          <w:snapToGrid w:val="0"/>
        </w:rPr>
        <w:tab/>
        <w:t>resumeIdentity-r13</w:t>
      </w:r>
      <w:r w:rsidRPr="005134A4">
        <w:rPr>
          <w:snapToGrid w:val="0"/>
        </w:rPr>
        <w:tab/>
      </w:r>
      <w:r w:rsidRPr="005134A4">
        <w:rPr>
          <w:snapToGrid w:val="0"/>
        </w:rPr>
        <w:tab/>
      </w:r>
      <w:r w:rsidRPr="005134A4">
        <w:rPr>
          <w:snapToGrid w:val="0"/>
        </w:rPr>
        <w:tab/>
      </w:r>
      <w:r w:rsidRPr="005134A4">
        <w:rPr>
          <w:snapToGrid w:val="0"/>
        </w:rPr>
        <w:tab/>
      </w:r>
      <w:r w:rsidRPr="005134A4">
        <w:rPr>
          <w:snapToGrid w:val="0"/>
        </w:rPr>
        <w:tab/>
        <w:t>ResumeIdentity-r13</w:t>
      </w:r>
      <w:r w:rsidRPr="005134A4">
        <w:rPr>
          <w:snapToGrid w:val="0"/>
        </w:rPr>
        <w:tab/>
      </w:r>
      <w:r w:rsidRPr="005134A4">
        <w:rPr>
          <w:snapToGrid w:val="0"/>
        </w:rPr>
        <w:tab/>
      </w:r>
      <w:r w:rsidRPr="005134A4">
        <w:rPr>
          <w:snapToGrid w:val="0"/>
        </w:rPr>
        <w:tab/>
      </w:r>
      <w:r w:rsidRPr="005134A4">
        <w:rPr>
          <w:snapToGrid w:val="0"/>
        </w:rPr>
        <w:tab/>
        <w:t>OPTIONAL,</w:t>
      </w:r>
      <w:r w:rsidRPr="005134A4">
        <w:rPr>
          <w:snapToGrid w:val="0"/>
        </w:rPr>
        <w:tab/>
      </w:r>
      <w:r w:rsidRPr="005134A4">
        <w:t>-- Need OR</w:t>
      </w:r>
      <w:r w:rsidRPr="005134A4">
        <w:tab/>
      </w:r>
    </w:p>
    <w:p w14:paraId="113B3BF7" w14:textId="77777777" w:rsidR="005453EB" w:rsidRPr="005134A4" w:rsidRDefault="005453EB" w:rsidP="005453EB">
      <w:pPr>
        <w:pStyle w:val="PL"/>
      </w:pPr>
      <w:r w:rsidRPr="005134A4">
        <w:tab/>
        <w:t>nonCriticalExtension</w:t>
      </w:r>
      <w:r w:rsidRPr="005134A4">
        <w:tab/>
      </w:r>
      <w:r w:rsidRPr="005134A4">
        <w:tab/>
      </w:r>
      <w:r w:rsidRPr="005134A4">
        <w:tab/>
      </w:r>
      <w:r w:rsidRPr="005134A4">
        <w:tab/>
        <w:t>RRCConnectionRelease-v1530-IEs</w:t>
      </w:r>
      <w:r w:rsidRPr="005134A4">
        <w:tab/>
        <w:t>OPTIONAL</w:t>
      </w:r>
    </w:p>
    <w:p w14:paraId="287829E1" w14:textId="77777777" w:rsidR="005453EB" w:rsidRPr="005134A4" w:rsidRDefault="005453EB" w:rsidP="005453EB">
      <w:pPr>
        <w:pStyle w:val="PL"/>
      </w:pPr>
      <w:r w:rsidRPr="005134A4">
        <w:t>}</w:t>
      </w:r>
    </w:p>
    <w:p w14:paraId="24EB6A97" w14:textId="77777777" w:rsidR="005453EB" w:rsidRPr="005134A4" w:rsidRDefault="005453EB" w:rsidP="005453EB">
      <w:pPr>
        <w:pStyle w:val="PL"/>
      </w:pPr>
    </w:p>
    <w:p w14:paraId="7664F220" w14:textId="77777777" w:rsidR="005453EB" w:rsidRPr="005134A4" w:rsidRDefault="005453EB" w:rsidP="005453EB">
      <w:pPr>
        <w:pStyle w:val="PL"/>
      </w:pPr>
      <w:r w:rsidRPr="005134A4">
        <w:t>RRCConnectionRelease-v1530-IEs ::=</w:t>
      </w:r>
      <w:r w:rsidRPr="005134A4">
        <w:tab/>
        <w:t>SEQUENCE {</w:t>
      </w:r>
    </w:p>
    <w:p w14:paraId="19A9BC93" w14:textId="77777777" w:rsidR="005453EB" w:rsidRPr="005134A4" w:rsidRDefault="005453EB" w:rsidP="005453EB">
      <w:pPr>
        <w:pStyle w:val="PL"/>
      </w:pPr>
      <w:r w:rsidRPr="005134A4">
        <w:tab/>
        <w:t>drb-ContinueROHC-r15</w:t>
      </w:r>
      <w:r w:rsidRPr="005134A4">
        <w:tab/>
      </w:r>
      <w:r w:rsidRPr="005134A4">
        <w:tab/>
      </w:r>
      <w:r w:rsidRPr="005134A4">
        <w:tab/>
      </w:r>
      <w:r w:rsidRPr="005134A4">
        <w:tab/>
        <w:t>ENUMERATED {true}</w:t>
      </w:r>
      <w:r w:rsidRPr="005134A4">
        <w:tab/>
      </w:r>
      <w:r w:rsidRPr="005134A4">
        <w:tab/>
      </w:r>
      <w:r w:rsidRPr="005134A4">
        <w:tab/>
        <w:t>OPTIONAL,</w:t>
      </w:r>
      <w:r w:rsidRPr="005134A4">
        <w:tab/>
        <w:t>-- Cond UP-EDT</w:t>
      </w:r>
    </w:p>
    <w:p w14:paraId="1FB40C20" w14:textId="77777777" w:rsidR="005453EB" w:rsidRPr="005134A4" w:rsidRDefault="005453EB" w:rsidP="005453EB">
      <w:pPr>
        <w:pStyle w:val="PL"/>
      </w:pPr>
      <w:r w:rsidRPr="005134A4">
        <w:tab/>
        <w:t>nextHopChainingCount-r15</w:t>
      </w:r>
      <w:r w:rsidRPr="005134A4">
        <w:tab/>
      </w:r>
      <w:r w:rsidRPr="005134A4">
        <w:tab/>
      </w:r>
      <w:r w:rsidRPr="005134A4">
        <w:tab/>
        <w:t>NextHopChainingCount</w:t>
      </w:r>
      <w:r w:rsidRPr="005134A4">
        <w:tab/>
      </w:r>
      <w:r w:rsidRPr="005134A4">
        <w:tab/>
        <w:t>OPTIONAL,</w:t>
      </w:r>
      <w:r w:rsidRPr="005134A4">
        <w:tab/>
        <w:t>-- Cond UP-EDT</w:t>
      </w:r>
    </w:p>
    <w:p w14:paraId="5941EE5B" w14:textId="77777777" w:rsidR="005453EB" w:rsidRPr="005134A4" w:rsidRDefault="005453EB" w:rsidP="005453EB">
      <w:pPr>
        <w:pStyle w:val="PL"/>
      </w:pPr>
      <w:r w:rsidRPr="005134A4">
        <w:tab/>
        <w:t>measIdleConfig-r15</w:t>
      </w:r>
      <w:r w:rsidRPr="005134A4">
        <w:tab/>
      </w:r>
      <w:r w:rsidRPr="005134A4">
        <w:tab/>
      </w:r>
      <w:r w:rsidRPr="005134A4">
        <w:tab/>
      </w:r>
      <w:r w:rsidRPr="005134A4">
        <w:tab/>
      </w:r>
      <w:r w:rsidRPr="005134A4">
        <w:tab/>
        <w:t>MeasIdleConfigDedicated-r15</w:t>
      </w:r>
      <w:r w:rsidRPr="005134A4">
        <w:tab/>
        <w:t>OPTIONAL,</w:t>
      </w:r>
      <w:r w:rsidRPr="005134A4">
        <w:tab/>
        <w:t>-- Need ON</w:t>
      </w:r>
    </w:p>
    <w:p w14:paraId="516204E1" w14:textId="77777777" w:rsidR="005453EB" w:rsidRPr="005134A4" w:rsidRDefault="005453EB" w:rsidP="005453EB">
      <w:pPr>
        <w:pStyle w:val="PL"/>
      </w:pPr>
      <w:r w:rsidRPr="005134A4">
        <w:tab/>
        <w:t>rrc-InactiveConfig-r15</w:t>
      </w:r>
      <w:r w:rsidRPr="005134A4">
        <w:tab/>
      </w:r>
      <w:r w:rsidRPr="005134A4">
        <w:tab/>
      </w:r>
      <w:r w:rsidRPr="005134A4">
        <w:tab/>
      </w:r>
      <w:r w:rsidRPr="005134A4">
        <w:tab/>
        <w:t>RRC-InactiveConfig-r15</w:t>
      </w:r>
      <w:r w:rsidRPr="005134A4">
        <w:tab/>
      </w:r>
      <w:r w:rsidRPr="005134A4">
        <w:tab/>
        <w:t>OPTIONAL,</w:t>
      </w:r>
      <w:r w:rsidRPr="005134A4">
        <w:tab/>
        <w:t>-- Need OR</w:t>
      </w:r>
    </w:p>
    <w:p w14:paraId="38621430" w14:textId="77777777" w:rsidR="005453EB" w:rsidRPr="005134A4" w:rsidRDefault="005453EB" w:rsidP="005453EB">
      <w:pPr>
        <w:pStyle w:val="PL"/>
      </w:pPr>
      <w:r w:rsidRPr="005134A4">
        <w:tab/>
        <w:t>cn-Type-r15</w:t>
      </w:r>
      <w:r w:rsidRPr="005134A4">
        <w:tab/>
      </w:r>
      <w:r w:rsidRPr="005134A4">
        <w:tab/>
      </w:r>
      <w:r w:rsidRPr="005134A4">
        <w:tab/>
      </w:r>
      <w:r w:rsidRPr="005134A4">
        <w:tab/>
      </w:r>
      <w:r w:rsidRPr="005134A4">
        <w:tab/>
      </w:r>
      <w:r w:rsidRPr="005134A4">
        <w:tab/>
      </w:r>
      <w:r w:rsidRPr="005134A4">
        <w:tab/>
        <w:t>ENUMERATED {epc,fivegc}</w:t>
      </w:r>
      <w:r w:rsidRPr="005134A4">
        <w:tab/>
      </w:r>
      <w:r w:rsidRPr="005134A4">
        <w:tab/>
        <w:t>OPTIONAL,</w:t>
      </w:r>
      <w:r w:rsidRPr="005134A4">
        <w:tab/>
        <w:t>-- Need OR</w:t>
      </w:r>
    </w:p>
    <w:p w14:paraId="25AD5739" w14:textId="77777777" w:rsidR="005453EB" w:rsidRPr="005134A4" w:rsidRDefault="005453EB" w:rsidP="005453EB">
      <w:pPr>
        <w:pStyle w:val="PL"/>
      </w:pPr>
      <w:r w:rsidRPr="005134A4">
        <w:tab/>
        <w:t>nonCriticalExtension</w:t>
      </w:r>
      <w:r w:rsidRPr="005134A4">
        <w:tab/>
      </w:r>
      <w:r w:rsidRPr="005134A4">
        <w:tab/>
      </w:r>
      <w:r w:rsidRPr="005134A4">
        <w:tab/>
      </w:r>
      <w:r w:rsidRPr="005134A4">
        <w:tab/>
        <w:t>RRCConnectionRelease-v1540-IEs</w:t>
      </w:r>
      <w:r w:rsidRPr="005134A4">
        <w:tab/>
      </w:r>
      <w:r w:rsidRPr="005134A4">
        <w:tab/>
      </w:r>
      <w:r w:rsidRPr="005134A4">
        <w:tab/>
        <w:t>OPTIONAL</w:t>
      </w:r>
    </w:p>
    <w:p w14:paraId="05F7DAC3" w14:textId="77777777" w:rsidR="005453EB" w:rsidRPr="005134A4" w:rsidRDefault="005453EB" w:rsidP="005453EB">
      <w:pPr>
        <w:pStyle w:val="PL"/>
      </w:pPr>
      <w:r w:rsidRPr="005134A4">
        <w:t>}</w:t>
      </w:r>
    </w:p>
    <w:p w14:paraId="10900F09" w14:textId="77777777" w:rsidR="005453EB" w:rsidRPr="005134A4" w:rsidRDefault="005453EB" w:rsidP="005453EB">
      <w:pPr>
        <w:pStyle w:val="PL"/>
      </w:pPr>
    </w:p>
    <w:p w14:paraId="019D757C" w14:textId="77777777" w:rsidR="005453EB" w:rsidRPr="005134A4" w:rsidRDefault="005453EB" w:rsidP="005453EB">
      <w:pPr>
        <w:pStyle w:val="PL"/>
      </w:pPr>
      <w:r w:rsidRPr="005134A4">
        <w:t>RRCConnectionRelease-v1540-IEs ::=</w:t>
      </w:r>
      <w:r w:rsidRPr="005134A4">
        <w:tab/>
        <w:t>SEQUENCE {</w:t>
      </w:r>
    </w:p>
    <w:p w14:paraId="10B0C5C8" w14:textId="77777777" w:rsidR="005453EB" w:rsidRPr="005134A4" w:rsidRDefault="005453EB" w:rsidP="005453EB">
      <w:pPr>
        <w:pStyle w:val="PL"/>
      </w:pPr>
      <w:r w:rsidRPr="005134A4">
        <w:tab/>
        <w:t>waitTime</w:t>
      </w:r>
      <w:r w:rsidRPr="005134A4">
        <w:tab/>
      </w:r>
      <w:r w:rsidRPr="005134A4">
        <w:tab/>
      </w:r>
      <w:r w:rsidRPr="005134A4">
        <w:tab/>
      </w:r>
      <w:r w:rsidRPr="005134A4">
        <w:tab/>
      </w:r>
      <w:r w:rsidRPr="005134A4">
        <w:tab/>
      </w:r>
      <w:r w:rsidRPr="005134A4">
        <w:tab/>
      </w:r>
      <w:r w:rsidRPr="005134A4">
        <w:tab/>
        <w:t>INTEGER (1..16)</w:t>
      </w:r>
      <w:r w:rsidRPr="005134A4">
        <w:tab/>
      </w:r>
      <w:r w:rsidRPr="005134A4">
        <w:tab/>
        <w:t>OPTIONAL, -- Cond 5GC</w:t>
      </w:r>
    </w:p>
    <w:p w14:paraId="68A031D1" w14:textId="77777777" w:rsidR="005453EB" w:rsidRPr="005134A4" w:rsidRDefault="005453EB" w:rsidP="005453EB">
      <w:pPr>
        <w:pStyle w:val="PL"/>
      </w:pPr>
      <w:r w:rsidRPr="005134A4">
        <w:tab/>
        <w:t>nonCriticalExtension</w:t>
      </w:r>
      <w:r w:rsidRPr="005134A4">
        <w:tab/>
      </w:r>
      <w:r w:rsidRPr="005134A4">
        <w:tab/>
      </w:r>
      <w:r w:rsidRPr="005134A4">
        <w:tab/>
      </w:r>
      <w:r w:rsidRPr="005134A4">
        <w:tab/>
        <w:t>SEQUENCE {}</w:t>
      </w:r>
      <w:r w:rsidRPr="005134A4">
        <w:tab/>
      </w:r>
      <w:r w:rsidRPr="005134A4">
        <w:tab/>
      </w:r>
      <w:r w:rsidRPr="005134A4">
        <w:tab/>
      </w:r>
      <w:r w:rsidRPr="005134A4">
        <w:tab/>
        <w:t>OPTIONAL</w:t>
      </w:r>
    </w:p>
    <w:p w14:paraId="64A4120D" w14:textId="77777777" w:rsidR="005453EB" w:rsidRPr="005134A4" w:rsidRDefault="005453EB" w:rsidP="005453EB">
      <w:pPr>
        <w:pStyle w:val="PL"/>
      </w:pPr>
      <w:r w:rsidRPr="005134A4">
        <w:t>}</w:t>
      </w:r>
    </w:p>
    <w:p w14:paraId="05556D45" w14:textId="77777777" w:rsidR="005453EB" w:rsidRPr="005134A4" w:rsidRDefault="005453EB" w:rsidP="005453EB">
      <w:pPr>
        <w:pStyle w:val="PL"/>
      </w:pPr>
    </w:p>
    <w:p w14:paraId="394D9CCD" w14:textId="77777777" w:rsidR="005453EB" w:rsidRPr="005134A4" w:rsidRDefault="005453EB" w:rsidP="005453EB">
      <w:pPr>
        <w:pStyle w:val="PL"/>
        <w:rPr>
          <w:snapToGrid w:val="0"/>
        </w:rPr>
      </w:pPr>
      <w:r w:rsidRPr="005134A4">
        <w:t>ReleaseCause ::=</w:t>
      </w:r>
      <w:r w:rsidRPr="005134A4">
        <w:tab/>
      </w:r>
      <w:r w:rsidRPr="005134A4">
        <w:tab/>
      </w:r>
      <w:r w:rsidRPr="005134A4">
        <w:tab/>
      </w:r>
      <w:r w:rsidRPr="005134A4">
        <w:tab/>
      </w:r>
      <w:r w:rsidRPr="005134A4">
        <w:rPr>
          <w:snapToGrid w:val="0"/>
        </w:rPr>
        <w:t>ENUMERATED {loadBalancingTAUrequired,</w:t>
      </w:r>
    </w:p>
    <w:p w14:paraId="718528CE" w14:textId="77777777" w:rsidR="005453EB" w:rsidRPr="005134A4" w:rsidRDefault="005453EB" w:rsidP="005453EB">
      <w:pPr>
        <w:pStyle w:val="PL"/>
        <w:rPr>
          <w:snapToGrid w:val="0"/>
        </w:rPr>
      </w:pPr>
      <w:r w:rsidRPr="005134A4">
        <w:rPr>
          <w:snapToGrid w:val="0"/>
        </w:rPr>
        <w:tab/>
      </w:r>
      <w:r w:rsidRPr="005134A4">
        <w:rPr>
          <w:snapToGrid w:val="0"/>
        </w:rPr>
        <w:tab/>
      </w:r>
      <w:r w:rsidRPr="005134A4">
        <w:rPr>
          <w:snapToGrid w:val="0"/>
        </w:rPr>
        <w:tab/>
      </w:r>
      <w:r w:rsidRPr="005134A4">
        <w:rPr>
          <w:snapToGrid w:val="0"/>
        </w:rPr>
        <w:tab/>
      </w:r>
      <w:r w:rsidRPr="005134A4">
        <w:rPr>
          <w:snapToGrid w:val="0"/>
        </w:rPr>
        <w:tab/>
      </w:r>
      <w:r w:rsidRPr="005134A4">
        <w:rPr>
          <w:snapToGrid w:val="0"/>
        </w:rPr>
        <w:tab/>
      </w:r>
      <w:r w:rsidRPr="005134A4">
        <w:rPr>
          <w:snapToGrid w:val="0"/>
        </w:rPr>
        <w:tab/>
      </w:r>
      <w:r w:rsidRPr="005134A4">
        <w:rPr>
          <w:snapToGrid w:val="0"/>
        </w:rPr>
        <w:tab/>
      </w:r>
      <w:r w:rsidRPr="005134A4">
        <w:rPr>
          <w:snapToGrid w:val="0"/>
        </w:rPr>
        <w:tab/>
      </w:r>
      <w:r w:rsidRPr="005134A4">
        <w:rPr>
          <w:snapToGrid w:val="0"/>
        </w:rPr>
        <w:tab/>
      </w:r>
      <w:r w:rsidRPr="005134A4">
        <w:rPr>
          <w:snapToGrid w:val="0"/>
        </w:rPr>
        <w:tab/>
        <w:t>other, cs-FallbackHighPriority-v1020, rrc-Suspend-v1320}</w:t>
      </w:r>
    </w:p>
    <w:p w14:paraId="1C7B59DA" w14:textId="77777777" w:rsidR="005453EB" w:rsidRPr="005134A4" w:rsidRDefault="005453EB" w:rsidP="005453EB">
      <w:pPr>
        <w:pStyle w:val="PL"/>
      </w:pPr>
    </w:p>
    <w:p w14:paraId="4332D324" w14:textId="77777777" w:rsidR="005453EB" w:rsidRPr="007747C8" w:rsidRDefault="005453EB" w:rsidP="005453EB">
      <w:pPr>
        <w:pStyle w:val="PL"/>
        <w:rPr>
          <w:color w:val="FF0000"/>
        </w:rPr>
      </w:pPr>
      <w:bookmarkStart w:id="16" w:name="OLE_LINK101"/>
      <w:bookmarkStart w:id="17" w:name="OLE_LINK102"/>
      <w:r w:rsidRPr="007747C8">
        <w:rPr>
          <w:color w:val="FF0000"/>
        </w:rPr>
        <w:t>&lt;SNIP&gt;</w:t>
      </w:r>
    </w:p>
    <w:p w14:paraId="0FDAE8D8" w14:textId="77777777" w:rsidR="005453EB" w:rsidRPr="005134A4" w:rsidRDefault="005453EB" w:rsidP="005453EB">
      <w:pPr>
        <w:pStyle w:val="PL"/>
      </w:pPr>
    </w:p>
    <w:p w14:paraId="5C2354FF" w14:textId="77777777" w:rsidR="005453EB" w:rsidRPr="005134A4" w:rsidRDefault="005453EB" w:rsidP="005453EB">
      <w:pPr>
        <w:pStyle w:val="PL"/>
      </w:pPr>
      <w:r w:rsidRPr="00A0249F">
        <w:rPr>
          <w:highlight w:val="yellow"/>
        </w:rPr>
        <w:t>RRC-InactiveConfig-r15</w:t>
      </w:r>
      <w:r w:rsidRPr="005134A4">
        <w:t>::=</w:t>
      </w:r>
      <w:r w:rsidRPr="005134A4">
        <w:tab/>
      </w:r>
      <w:r w:rsidRPr="005134A4">
        <w:tab/>
        <w:t>SEQUENCE {</w:t>
      </w:r>
    </w:p>
    <w:p w14:paraId="5280B31F" w14:textId="77777777" w:rsidR="005453EB" w:rsidRPr="0023175B" w:rsidRDefault="005453EB" w:rsidP="005453EB">
      <w:pPr>
        <w:pStyle w:val="PL"/>
        <w:rPr>
          <w:lang w:val="sv-SE"/>
        </w:rPr>
      </w:pPr>
      <w:r w:rsidRPr="005134A4">
        <w:tab/>
      </w:r>
      <w:r w:rsidRPr="0023175B">
        <w:rPr>
          <w:lang w:val="sv-SE"/>
        </w:rPr>
        <w:t>fullI-RNTI-r15</w:t>
      </w:r>
      <w:r w:rsidRPr="0023175B">
        <w:rPr>
          <w:lang w:val="sv-SE"/>
        </w:rPr>
        <w:tab/>
      </w:r>
      <w:r w:rsidRPr="0023175B">
        <w:rPr>
          <w:lang w:val="sv-SE"/>
        </w:rPr>
        <w:tab/>
      </w:r>
      <w:r w:rsidRPr="0023175B">
        <w:rPr>
          <w:lang w:val="sv-SE"/>
        </w:rPr>
        <w:tab/>
      </w:r>
      <w:r w:rsidRPr="0023175B">
        <w:rPr>
          <w:lang w:val="sv-SE"/>
        </w:rPr>
        <w:tab/>
      </w:r>
      <w:r w:rsidRPr="0023175B">
        <w:rPr>
          <w:lang w:val="sv-SE"/>
        </w:rPr>
        <w:tab/>
        <w:t>I-RNTI-r15,</w:t>
      </w:r>
    </w:p>
    <w:p w14:paraId="2E648919" w14:textId="77777777" w:rsidR="005453EB" w:rsidRPr="005134A4" w:rsidRDefault="005453EB" w:rsidP="005453EB">
      <w:pPr>
        <w:pStyle w:val="PL"/>
      </w:pPr>
      <w:r w:rsidRPr="0023175B">
        <w:rPr>
          <w:lang w:val="sv-SE"/>
        </w:rPr>
        <w:tab/>
      </w:r>
      <w:r w:rsidRPr="005134A4">
        <w:t>shortI-RNTI-r15</w:t>
      </w:r>
      <w:r w:rsidRPr="005134A4">
        <w:tab/>
      </w:r>
      <w:r w:rsidRPr="005134A4">
        <w:tab/>
      </w:r>
      <w:r w:rsidRPr="005134A4">
        <w:tab/>
      </w:r>
      <w:r w:rsidRPr="005134A4">
        <w:tab/>
      </w:r>
      <w:r w:rsidRPr="005134A4">
        <w:tab/>
        <w:t>ShortI-RNTI-r15,</w:t>
      </w:r>
    </w:p>
    <w:p w14:paraId="61EC5FF1" w14:textId="77777777" w:rsidR="005453EB" w:rsidRPr="005134A4" w:rsidRDefault="005453EB" w:rsidP="005453EB">
      <w:pPr>
        <w:pStyle w:val="PL"/>
      </w:pPr>
      <w:r w:rsidRPr="005134A4">
        <w:tab/>
        <w:t>ran-PagingCycle-r15</w:t>
      </w:r>
      <w:r w:rsidRPr="005134A4">
        <w:tab/>
      </w:r>
      <w:r w:rsidRPr="005134A4">
        <w:tab/>
      </w:r>
      <w:r w:rsidRPr="005134A4">
        <w:tab/>
      </w:r>
      <w:r w:rsidRPr="005134A4">
        <w:tab/>
        <w:t>ENUMERATED {</w:t>
      </w:r>
      <w:r w:rsidRPr="005134A4">
        <w:tab/>
        <w:t>rf32, rf64, rf128, rf256}</w:t>
      </w:r>
      <w:r w:rsidRPr="005134A4">
        <w:tab/>
        <w:t>OPTIONAL,</w:t>
      </w:r>
      <w:r w:rsidRPr="005134A4">
        <w:tab/>
        <w:t>--Need OR</w:t>
      </w:r>
    </w:p>
    <w:p w14:paraId="442994EA" w14:textId="77777777" w:rsidR="005453EB" w:rsidRPr="005134A4" w:rsidRDefault="005453EB" w:rsidP="005453EB">
      <w:pPr>
        <w:pStyle w:val="PL"/>
      </w:pPr>
      <w:r w:rsidRPr="005134A4">
        <w:tab/>
        <w:t>ran-NotificationAreaInfo-r15</w:t>
      </w:r>
      <w:r w:rsidRPr="005134A4">
        <w:tab/>
        <w:t>RAN-NotificationAreaInfo-r15</w:t>
      </w:r>
      <w:r w:rsidRPr="005134A4">
        <w:tab/>
      </w:r>
      <w:r w:rsidRPr="005134A4">
        <w:tab/>
        <w:t>OPTIONAL,</w:t>
      </w:r>
      <w:r w:rsidRPr="005134A4">
        <w:tab/>
        <w:t>--Need ON</w:t>
      </w:r>
    </w:p>
    <w:p w14:paraId="0A42B239" w14:textId="77777777" w:rsidR="005453EB" w:rsidRPr="0023175B" w:rsidRDefault="005453EB" w:rsidP="005453EB">
      <w:pPr>
        <w:pStyle w:val="PL"/>
        <w:rPr>
          <w:lang w:val="sv-SE"/>
        </w:rPr>
      </w:pPr>
      <w:r w:rsidRPr="005134A4">
        <w:tab/>
      </w:r>
      <w:r w:rsidRPr="0023175B">
        <w:rPr>
          <w:lang w:val="sv-SE"/>
        </w:rPr>
        <w:t>periodic-RNAU-timer-r15</w:t>
      </w:r>
      <w:r w:rsidRPr="0023175B">
        <w:rPr>
          <w:lang w:val="sv-SE"/>
        </w:rPr>
        <w:tab/>
      </w:r>
      <w:r w:rsidRPr="0023175B">
        <w:rPr>
          <w:lang w:val="sv-SE"/>
        </w:rPr>
        <w:tab/>
      </w:r>
      <w:r w:rsidRPr="0023175B">
        <w:rPr>
          <w:lang w:val="sv-SE"/>
        </w:rPr>
        <w:tab/>
        <w:t>ENUMERATED {min5, min10, min20, min30, min60,</w:t>
      </w:r>
    </w:p>
    <w:p w14:paraId="3BBBE6AF" w14:textId="77777777" w:rsidR="005453EB" w:rsidRPr="005134A4" w:rsidRDefault="005453EB" w:rsidP="005453EB">
      <w:pPr>
        <w:pStyle w:val="PL"/>
      </w:pPr>
      <w:r w:rsidRPr="0023175B">
        <w:rPr>
          <w:lang w:val="sv-SE"/>
        </w:rPr>
        <w:tab/>
      </w:r>
      <w:r w:rsidRPr="0023175B">
        <w:rPr>
          <w:lang w:val="sv-SE"/>
        </w:rPr>
        <w:tab/>
      </w:r>
      <w:r w:rsidRPr="0023175B">
        <w:rPr>
          <w:lang w:val="sv-SE"/>
        </w:rPr>
        <w:tab/>
      </w:r>
      <w:r w:rsidRPr="0023175B">
        <w:rPr>
          <w:lang w:val="sv-SE"/>
        </w:rPr>
        <w:tab/>
      </w:r>
      <w:r w:rsidRPr="0023175B">
        <w:rPr>
          <w:lang w:val="sv-SE"/>
        </w:rPr>
        <w:tab/>
      </w:r>
      <w:r w:rsidRPr="0023175B">
        <w:rPr>
          <w:lang w:val="sv-SE"/>
        </w:rPr>
        <w:tab/>
      </w:r>
      <w:r w:rsidRPr="0023175B">
        <w:rPr>
          <w:lang w:val="sv-SE"/>
        </w:rPr>
        <w:tab/>
      </w:r>
      <w:r w:rsidRPr="0023175B">
        <w:rPr>
          <w:lang w:val="sv-SE"/>
        </w:rPr>
        <w:tab/>
      </w:r>
      <w:r w:rsidRPr="0023175B">
        <w:rPr>
          <w:lang w:val="sv-SE"/>
        </w:rPr>
        <w:tab/>
      </w:r>
      <w:r w:rsidRPr="0023175B">
        <w:rPr>
          <w:lang w:val="sv-SE"/>
        </w:rPr>
        <w:tab/>
      </w:r>
      <w:r w:rsidRPr="0023175B">
        <w:rPr>
          <w:lang w:val="sv-SE"/>
        </w:rPr>
        <w:tab/>
      </w:r>
      <w:r w:rsidRPr="005134A4">
        <w:t>min120, min360, min720}</w:t>
      </w:r>
      <w:r w:rsidRPr="005134A4">
        <w:tab/>
      </w:r>
      <w:r w:rsidRPr="005134A4">
        <w:tab/>
        <w:t>OPTIONAL,</w:t>
      </w:r>
      <w:r w:rsidRPr="005134A4">
        <w:tab/>
        <w:t>--Need OR</w:t>
      </w:r>
    </w:p>
    <w:p w14:paraId="328DA755" w14:textId="77777777" w:rsidR="005453EB" w:rsidRPr="005134A4" w:rsidRDefault="005453EB" w:rsidP="005453EB">
      <w:pPr>
        <w:pStyle w:val="PL"/>
      </w:pPr>
      <w:r w:rsidRPr="005134A4">
        <w:tab/>
        <w:t>nextHopChainingCount-r15</w:t>
      </w:r>
      <w:r w:rsidRPr="005134A4">
        <w:tab/>
      </w:r>
      <w:r w:rsidRPr="005134A4">
        <w:tab/>
        <w:t>NextHopChainingCount</w:t>
      </w:r>
      <w:r w:rsidRPr="005134A4">
        <w:tab/>
      </w:r>
      <w:r w:rsidRPr="005134A4">
        <w:tab/>
        <w:t>OPTIONAL,</w:t>
      </w:r>
      <w:r w:rsidRPr="005134A4">
        <w:tab/>
        <w:t>--Cond INACTIVE</w:t>
      </w:r>
    </w:p>
    <w:p w14:paraId="7F5946F6" w14:textId="77777777" w:rsidR="005453EB" w:rsidRPr="005134A4" w:rsidRDefault="005453EB" w:rsidP="005453EB">
      <w:pPr>
        <w:pStyle w:val="PL"/>
      </w:pPr>
      <w:r w:rsidRPr="005134A4">
        <w:tab/>
        <w:t>nonCriticalExtension</w:t>
      </w:r>
      <w:r w:rsidRPr="005134A4">
        <w:tab/>
      </w:r>
      <w:r w:rsidRPr="005134A4">
        <w:tab/>
      </w:r>
      <w:r w:rsidRPr="005134A4">
        <w:tab/>
        <w:t>SEQUENCE{}</w:t>
      </w:r>
      <w:r w:rsidRPr="005134A4">
        <w:tab/>
      </w:r>
      <w:r w:rsidRPr="005134A4">
        <w:tab/>
        <w:t>OPTIONAL</w:t>
      </w:r>
    </w:p>
    <w:p w14:paraId="1F043877" w14:textId="77777777" w:rsidR="005453EB" w:rsidRPr="005134A4" w:rsidRDefault="005453EB" w:rsidP="005453EB">
      <w:pPr>
        <w:pStyle w:val="PL"/>
      </w:pPr>
      <w:r w:rsidRPr="005134A4">
        <w:t>}</w:t>
      </w:r>
    </w:p>
    <w:p w14:paraId="7FF6F2AF" w14:textId="77777777" w:rsidR="005453EB" w:rsidRPr="005134A4" w:rsidRDefault="005453EB" w:rsidP="005453EB">
      <w:pPr>
        <w:pStyle w:val="PL"/>
      </w:pPr>
    </w:p>
    <w:p w14:paraId="3FC93263" w14:textId="77777777" w:rsidR="005453EB" w:rsidRPr="005134A4" w:rsidRDefault="005453EB" w:rsidP="005453EB">
      <w:pPr>
        <w:pStyle w:val="PL"/>
      </w:pPr>
    </w:p>
    <w:bookmarkEnd w:id="16"/>
    <w:bookmarkEnd w:id="17"/>
    <w:p w14:paraId="249EE1E6" w14:textId="77777777" w:rsidR="005453EB" w:rsidRPr="007747C8" w:rsidRDefault="005453EB" w:rsidP="005453EB">
      <w:pPr>
        <w:pStyle w:val="PL"/>
        <w:rPr>
          <w:color w:val="FF0000"/>
        </w:rPr>
      </w:pPr>
      <w:r w:rsidRPr="007747C8">
        <w:rPr>
          <w:color w:val="FF0000"/>
        </w:rPr>
        <w:t>&lt;SNIP&gt;</w:t>
      </w:r>
    </w:p>
    <w:p w14:paraId="7E4CF789" w14:textId="77777777" w:rsidR="005453EB" w:rsidRPr="005134A4" w:rsidRDefault="005453EB" w:rsidP="005453EB">
      <w:pPr>
        <w:pStyle w:val="PL"/>
      </w:pPr>
    </w:p>
    <w:p w14:paraId="69C151CE" w14:textId="77777777" w:rsidR="005453EB" w:rsidRPr="005134A4" w:rsidRDefault="005453EB" w:rsidP="005453EB">
      <w:pPr>
        <w:pStyle w:val="PL"/>
      </w:pPr>
      <w:r w:rsidRPr="005134A4">
        <w:t>-- ASN1STOP</w:t>
      </w:r>
    </w:p>
    <w:p w14:paraId="35246E85" w14:textId="386C4299" w:rsidR="005453EB" w:rsidRDefault="005453EB" w:rsidP="005453EB"/>
    <w:p w14:paraId="5780F2B2" w14:textId="77777777" w:rsidR="005453EB" w:rsidRPr="005134A4" w:rsidRDefault="005453EB" w:rsidP="005453EB">
      <w:pPr>
        <w:rPr>
          <w:iCs/>
        </w:rPr>
      </w:pPr>
    </w:p>
    <w:p w14:paraId="08EB8CFB" w14:textId="77777777" w:rsidR="005453EB" w:rsidRPr="005134A4" w:rsidRDefault="005453EB" w:rsidP="005453EB">
      <w:pPr>
        <w:pStyle w:val="TH"/>
        <w:rPr>
          <w:bCs/>
          <w:i/>
          <w:iCs/>
          <w:noProof/>
          <w:lang w:val="en-GB"/>
        </w:rPr>
      </w:pPr>
      <w:r w:rsidRPr="005134A4">
        <w:rPr>
          <w:bCs/>
          <w:i/>
          <w:iCs/>
          <w:noProof/>
          <w:lang w:val="en-GB"/>
        </w:rPr>
        <w:t xml:space="preserve">RRCConnectionRelease-NB </w:t>
      </w:r>
      <w:r w:rsidRPr="005134A4">
        <w:rPr>
          <w:bCs/>
          <w:iCs/>
          <w:noProof/>
          <w:lang w:val="en-GB"/>
        </w:rPr>
        <w:t>message</w:t>
      </w:r>
    </w:p>
    <w:p w14:paraId="4F8C2564" w14:textId="77777777" w:rsidR="005453EB" w:rsidRPr="005134A4" w:rsidRDefault="005453EB" w:rsidP="005453EB">
      <w:pPr>
        <w:pStyle w:val="PL"/>
      </w:pPr>
      <w:r w:rsidRPr="005134A4">
        <w:t>-- ASN1START</w:t>
      </w:r>
    </w:p>
    <w:p w14:paraId="4E834D9C" w14:textId="77777777" w:rsidR="005453EB" w:rsidRPr="005134A4" w:rsidRDefault="005453EB" w:rsidP="005453EB">
      <w:pPr>
        <w:pStyle w:val="PL"/>
      </w:pPr>
    </w:p>
    <w:p w14:paraId="1E45432C" w14:textId="77777777" w:rsidR="005453EB" w:rsidRPr="005134A4" w:rsidRDefault="005453EB" w:rsidP="005453EB">
      <w:pPr>
        <w:pStyle w:val="PL"/>
      </w:pPr>
      <w:r w:rsidRPr="005134A4">
        <w:t>RRCConnectionRelease-NB ::=</w:t>
      </w:r>
      <w:r w:rsidRPr="005134A4">
        <w:tab/>
      </w:r>
      <w:r w:rsidRPr="005134A4">
        <w:tab/>
        <w:t>SEQUENCE {</w:t>
      </w:r>
    </w:p>
    <w:p w14:paraId="622EBF3B" w14:textId="77777777" w:rsidR="005453EB" w:rsidRPr="005134A4" w:rsidRDefault="005453EB" w:rsidP="005453EB">
      <w:pPr>
        <w:pStyle w:val="PL"/>
        <w:rPr>
          <w:snapToGrid w:val="0"/>
        </w:rPr>
      </w:pPr>
      <w:r w:rsidRPr="005134A4">
        <w:rPr>
          <w:snapToGrid w:val="0"/>
        </w:rPr>
        <w:tab/>
        <w:t>rrc-TransactionIdentifier</w:t>
      </w:r>
      <w:r w:rsidRPr="005134A4">
        <w:rPr>
          <w:snapToGrid w:val="0"/>
        </w:rPr>
        <w:tab/>
      </w:r>
      <w:r w:rsidRPr="005134A4">
        <w:rPr>
          <w:snapToGrid w:val="0"/>
        </w:rPr>
        <w:tab/>
      </w:r>
      <w:r w:rsidRPr="005134A4">
        <w:rPr>
          <w:snapToGrid w:val="0"/>
        </w:rPr>
        <w:tab/>
        <w:t>RRC-TransactionIdentifier,</w:t>
      </w:r>
    </w:p>
    <w:p w14:paraId="366B28E1" w14:textId="77777777" w:rsidR="005453EB" w:rsidRPr="005134A4" w:rsidRDefault="005453EB" w:rsidP="005453EB">
      <w:pPr>
        <w:pStyle w:val="PL"/>
      </w:pPr>
      <w:r w:rsidRPr="005134A4">
        <w:tab/>
        <w:t>criticalExtensions</w:t>
      </w:r>
      <w:r w:rsidRPr="005134A4">
        <w:tab/>
      </w:r>
      <w:r w:rsidRPr="005134A4">
        <w:tab/>
      </w:r>
      <w:r w:rsidRPr="005134A4">
        <w:tab/>
      </w:r>
      <w:r w:rsidRPr="005134A4">
        <w:tab/>
      </w:r>
      <w:r w:rsidRPr="005134A4">
        <w:tab/>
        <w:t>CHOICE {</w:t>
      </w:r>
    </w:p>
    <w:p w14:paraId="480C0F89" w14:textId="77777777" w:rsidR="005453EB" w:rsidRPr="005134A4" w:rsidRDefault="005453EB" w:rsidP="005453EB">
      <w:pPr>
        <w:pStyle w:val="PL"/>
      </w:pPr>
      <w:r w:rsidRPr="005134A4">
        <w:tab/>
      </w:r>
      <w:r w:rsidRPr="005134A4">
        <w:tab/>
        <w:t>c1</w:t>
      </w:r>
      <w:r w:rsidRPr="005134A4">
        <w:tab/>
      </w:r>
      <w:r w:rsidRPr="005134A4">
        <w:tab/>
      </w:r>
      <w:r w:rsidRPr="005134A4">
        <w:tab/>
      </w:r>
      <w:r w:rsidRPr="005134A4">
        <w:tab/>
      </w:r>
      <w:r w:rsidRPr="005134A4">
        <w:tab/>
      </w:r>
      <w:r w:rsidRPr="005134A4">
        <w:tab/>
      </w:r>
      <w:r w:rsidRPr="005134A4">
        <w:tab/>
      </w:r>
      <w:r w:rsidRPr="005134A4">
        <w:tab/>
      </w:r>
      <w:r w:rsidRPr="005134A4">
        <w:tab/>
        <w:t>CHOICE {</w:t>
      </w:r>
    </w:p>
    <w:p w14:paraId="11BCE5C5" w14:textId="77777777" w:rsidR="005453EB" w:rsidRPr="005134A4" w:rsidRDefault="005453EB" w:rsidP="005453EB">
      <w:pPr>
        <w:pStyle w:val="PL"/>
      </w:pPr>
      <w:r w:rsidRPr="005134A4">
        <w:tab/>
      </w:r>
      <w:r w:rsidRPr="005134A4">
        <w:tab/>
      </w:r>
      <w:r w:rsidRPr="005134A4">
        <w:tab/>
        <w:t>rrcConnectionRelease-r13</w:t>
      </w:r>
      <w:r w:rsidRPr="005134A4">
        <w:tab/>
      </w:r>
      <w:r w:rsidRPr="005134A4">
        <w:tab/>
      </w:r>
      <w:r w:rsidRPr="005134A4">
        <w:tab/>
        <w:t>RRCConnectionRelease-NB-r13-IEs,</w:t>
      </w:r>
    </w:p>
    <w:p w14:paraId="16C778BB" w14:textId="77777777" w:rsidR="005453EB" w:rsidRPr="005134A4" w:rsidRDefault="005453EB" w:rsidP="005453EB">
      <w:pPr>
        <w:pStyle w:val="PL"/>
      </w:pPr>
      <w:r w:rsidRPr="005134A4">
        <w:tab/>
      </w:r>
      <w:r w:rsidRPr="005134A4">
        <w:tab/>
      </w:r>
      <w:r w:rsidRPr="005134A4">
        <w:tab/>
        <w:t>spare1 NULL</w:t>
      </w:r>
    </w:p>
    <w:p w14:paraId="7D6F6051" w14:textId="77777777" w:rsidR="005453EB" w:rsidRPr="005134A4" w:rsidRDefault="005453EB" w:rsidP="005453EB">
      <w:pPr>
        <w:pStyle w:val="PL"/>
      </w:pPr>
      <w:r w:rsidRPr="005134A4">
        <w:tab/>
      </w:r>
      <w:r w:rsidRPr="005134A4">
        <w:tab/>
        <w:t>},</w:t>
      </w:r>
    </w:p>
    <w:p w14:paraId="34CF0115" w14:textId="77777777" w:rsidR="005453EB" w:rsidRPr="005134A4" w:rsidRDefault="005453EB" w:rsidP="005453EB">
      <w:pPr>
        <w:pStyle w:val="PL"/>
      </w:pPr>
      <w:r w:rsidRPr="005134A4">
        <w:tab/>
      </w:r>
      <w:r w:rsidRPr="005134A4">
        <w:tab/>
        <w:t>criticalExtensionsFuture</w:t>
      </w:r>
      <w:r w:rsidRPr="005134A4">
        <w:tab/>
      </w:r>
      <w:r w:rsidRPr="005134A4">
        <w:tab/>
      </w:r>
      <w:r w:rsidRPr="005134A4">
        <w:tab/>
        <w:t>SEQUENCE {}</w:t>
      </w:r>
    </w:p>
    <w:p w14:paraId="04694DA3" w14:textId="77777777" w:rsidR="005453EB" w:rsidRPr="005134A4" w:rsidRDefault="005453EB" w:rsidP="005453EB">
      <w:pPr>
        <w:pStyle w:val="PL"/>
      </w:pPr>
      <w:r w:rsidRPr="005134A4">
        <w:tab/>
        <w:t>}</w:t>
      </w:r>
    </w:p>
    <w:p w14:paraId="56D412DF" w14:textId="77777777" w:rsidR="005453EB" w:rsidRPr="005134A4" w:rsidRDefault="005453EB" w:rsidP="005453EB">
      <w:pPr>
        <w:pStyle w:val="PL"/>
      </w:pPr>
      <w:r w:rsidRPr="005134A4">
        <w:t>}</w:t>
      </w:r>
    </w:p>
    <w:p w14:paraId="20E4D8BE" w14:textId="77777777" w:rsidR="005453EB" w:rsidRPr="005134A4" w:rsidRDefault="005453EB" w:rsidP="005453EB">
      <w:pPr>
        <w:pStyle w:val="PL"/>
      </w:pPr>
    </w:p>
    <w:p w14:paraId="065BC1CD" w14:textId="77777777" w:rsidR="005453EB" w:rsidRPr="005134A4" w:rsidRDefault="005453EB" w:rsidP="005453EB">
      <w:pPr>
        <w:pStyle w:val="PL"/>
      </w:pPr>
      <w:r w:rsidRPr="005134A4">
        <w:t>RRCConnectionRelease-NB-r13-IEs ::=</w:t>
      </w:r>
      <w:r w:rsidRPr="005134A4">
        <w:tab/>
        <w:t>SEQUENCE {</w:t>
      </w:r>
    </w:p>
    <w:p w14:paraId="0926819C" w14:textId="77777777" w:rsidR="005453EB" w:rsidRPr="005134A4" w:rsidRDefault="005453EB" w:rsidP="005453EB">
      <w:pPr>
        <w:pStyle w:val="PL"/>
        <w:rPr>
          <w:snapToGrid w:val="0"/>
        </w:rPr>
      </w:pPr>
      <w:r w:rsidRPr="005134A4">
        <w:rPr>
          <w:snapToGrid w:val="0"/>
        </w:rPr>
        <w:tab/>
        <w:t>releaseCause-r13</w:t>
      </w:r>
      <w:r w:rsidRPr="005134A4">
        <w:rPr>
          <w:snapToGrid w:val="0"/>
        </w:rPr>
        <w:tab/>
      </w:r>
      <w:r w:rsidRPr="005134A4">
        <w:rPr>
          <w:snapToGrid w:val="0"/>
        </w:rPr>
        <w:tab/>
      </w:r>
      <w:r w:rsidRPr="005134A4">
        <w:rPr>
          <w:snapToGrid w:val="0"/>
        </w:rPr>
        <w:tab/>
      </w:r>
      <w:r w:rsidRPr="005134A4">
        <w:rPr>
          <w:snapToGrid w:val="0"/>
        </w:rPr>
        <w:tab/>
      </w:r>
      <w:r w:rsidRPr="005134A4">
        <w:rPr>
          <w:snapToGrid w:val="0"/>
        </w:rPr>
        <w:tab/>
        <w:t>ReleaseCause-NB-r13,</w:t>
      </w:r>
    </w:p>
    <w:p w14:paraId="2546F0A0" w14:textId="77777777" w:rsidR="005453EB" w:rsidRPr="005134A4" w:rsidRDefault="005453EB" w:rsidP="005453EB">
      <w:pPr>
        <w:pStyle w:val="PL"/>
        <w:rPr>
          <w:snapToGrid w:val="0"/>
        </w:rPr>
      </w:pPr>
      <w:r w:rsidRPr="005134A4">
        <w:rPr>
          <w:snapToGrid w:val="0"/>
        </w:rPr>
        <w:tab/>
        <w:t>resumeIdentity-r13</w:t>
      </w:r>
      <w:r w:rsidRPr="005134A4">
        <w:rPr>
          <w:snapToGrid w:val="0"/>
        </w:rPr>
        <w:tab/>
      </w:r>
      <w:r w:rsidRPr="005134A4">
        <w:rPr>
          <w:snapToGrid w:val="0"/>
        </w:rPr>
        <w:tab/>
      </w:r>
      <w:r w:rsidRPr="005134A4">
        <w:rPr>
          <w:snapToGrid w:val="0"/>
        </w:rPr>
        <w:tab/>
      </w:r>
      <w:r w:rsidRPr="005134A4">
        <w:rPr>
          <w:snapToGrid w:val="0"/>
        </w:rPr>
        <w:tab/>
      </w:r>
      <w:r w:rsidRPr="005134A4">
        <w:rPr>
          <w:snapToGrid w:val="0"/>
        </w:rPr>
        <w:tab/>
        <w:t>ResumeIdentity-r13</w:t>
      </w:r>
      <w:r w:rsidRPr="005134A4">
        <w:rPr>
          <w:snapToGrid w:val="0"/>
        </w:rPr>
        <w:tab/>
      </w:r>
      <w:r w:rsidRPr="005134A4">
        <w:rPr>
          <w:snapToGrid w:val="0"/>
        </w:rPr>
        <w:tab/>
      </w:r>
      <w:r w:rsidRPr="005134A4">
        <w:rPr>
          <w:snapToGrid w:val="0"/>
        </w:rPr>
        <w:tab/>
      </w:r>
      <w:r w:rsidRPr="005134A4">
        <w:rPr>
          <w:snapToGrid w:val="0"/>
        </w:rPr>
        <w:tab/>
      </w:r>
      <w:r w:rsidRPr="005134A4">
        <w:t>OPTIONAL,</w:t>
      </w:r>
      <w:r w:rsidRPr="005134A4">
        <w:tab/>
        <w:t>-- Need OR</w:t>
      </w:r>
    </w:p>
    <w:p w14:paraId="2D89F162" w14:textId="77777777" w:rsidR="005453EB" w:rsidRPr="005134A4" w:rsidRDefault="005453EB" w:rsidP="005453EB">
      <w:pPr>
        <w:pStyle w:val="PL"/>
      </w:pPr>
      <w:r w:rsidRPr="005134A4">
        <w:tab/>
        <w:t>extendedWaitTime-r13</w:t>
      </w:r>
      <w:r w:rsidRPr="005134A4">
        <w:tab/>
      </w:r>
      <w:r w:rsidRPr="005134A4">
        <w:tab/>
      </w:r>
      <w:r w:rsidRPr="005134A4">
        <w:tab/>
      </w:r>
      <w:r w:rsidRPr="005134A4">
        <w:tab/>
        <w:t>INTEGER (1..1800)</w:t>
      </w:r>
      <w:r w:rsidRPr="005134A4">
        <w:tab/>
      </w:r>
      <w:r w:rsidRPr="005134A4">
        <w:tab/>
      </w:r>
      <w:r w:rsidRPr="005134A4">
        <w:tab/>
      </w:r>
      <w:r w:rsidRPr="005134A4">
        <w:tab/>
        <w:t>OPTIONAL,</w:t>
      </w:r>
      <w:r w:rsidRPr="005134A4">
        <w:tab/>
        <w:t>-- Need ON</w:t>
      </w:r>
    </w:p>
    <w:p w14:paraId="1FFE0C7A" w14:textId="77777777" w:rsidR="005453EB" w:rsidRPr="005134A4" w:rsidRDefault="005453EB" w:rsidP="005453EB">
      <w:pPr>
        <w:pStyle w:val="PL"/>
      </w:pPr>
      <w:r w:rsidRPr="005134A4">
        <w:tab/>
        <w:t>redirectedCarrierInfo-r13</w:t>
      </w:r>
      <w:r w:rsidRPr="005134A4">
        <w:tab/>
      </w:r>
      <w:r w:rsidRPr="005134A4">
        <w:tab/>
      </w:r>
      <w:r w:rsidRPr="005134A4">
        <w:tab/>
        <w:t>RedirectedCarrierInfo-NB-r13</w:t>
      </w:r>
      <w:r w:rsidRPr="005134A4">
        <w:tab/>
        <w:t>OPTIONAL,</w:t>
      </w:r>
      <w:r w:rsidRPr="005134A4">
        <w:tab/>
        <w:t>-- Need ON</w:t>
      </w:r>
    </w:p>
    <w:p w14:paraId="70316FEC" w14:textId="77777777" w:rsidR="005453EB" w:rsidRPr="005134A4" w:rsidRDefault="005453EB" w:rsidP="005453EB">
      <w:pPr>
        <w:pStyle w:val="PL"/>
      </w:pPr>
      <w:r w:rsidRPr="005134A4">
        <w:tab/>
        <w:t>lateNonCriticalExtension</w:t>
      </w:r>
      <w:r w:rsidRPr="005134A4">
        <w:tab/>
      </w:r>
      <w:r w:rsidRPr="005134A4">
        <w:tab/>
      </w:r>
      <w:r w:rsidRPr="005134A4">
        <w:tab/>
        <w:t>OCTET STRING</w:t>
      </w:r>
      <w:r w:rsidRPr="005134A4">
        <w:tab/>
      </w:r>
      <w:r w:rsidRPr="005134A4">
        <w:tab/>
      </w:r>
      <w:r w:rsidRPr="005134A4">
        <w:tab/>
      </w:r>
      <w:r w:rsidRPr="005134A4">
        <w:tab/>
      </w:r>
      <w:r w:rsidRPr="005134A4">
        <w:tab/>
        <w:t>OPTIONAL,</w:t>
      </w:r>
    </w:p>
    <w:p w14:paraId="339F9524" w14:textId="77777777" w:rsidR="005453EB" w:rsidRPr="005134A4" w:rsidRDefault="005453EB" w:rsidP="005453EB">
      <w:pPr>
        <w:pStyle w:val="PL"/>
      </w:pPr>
      <w:r w:rsidRPr="005134A4">
        <w:tab/>
        <w:t>nonCriticalExtension</w:t>
      </w:r>
      <w:r w:rsidRPr="005134A4">
        <w:tab/>
      </w:r>
      <w:r w:rsidRPr="005134A4">
        <w:tab/>
      </w:r>
      <w:r w:rsidRPr="005134A4">
        <w:tab/>
      </w:r>
      <w:r w:rsidRPr="005134A4">
        <w:tab/>
        <w:t>RRCConnectionRelease-NB-v1430-IEs</w:t>
      </w:r>
      <w:r w:rsidRPr="005134A4">
        <w:tab/>
      </w:r>
      <w:r w:rsidRPr="005134A4">
        <w:tab/>
        <w:t>OPTIONAL</w:t>
      </w:r>
    </w:p>
    <w:p w14:paraId="0C2948D8" w14:textId="77777777" w:rsidR="005453EB" w:rsidRPr="005134A4" w:rsidRDefault="005453EB" w:rsidP="005453EB">
      <w:pPr>
        <w:pStyle w:val="PL"/>
      </w:pPr>
      <w:r w:rsidRPr="005134A4">
        <w:t>}</w:t>
      </w:r>
    </w:p>
    <w:p w14:paraId="26DC33E1" w14:textId="77777777" w:rsidR="005453EB" w:rsidRPr="005134A4" w:rsidRDefault="005453EB" w:rsidP="005453EB">
      <w:pPr>
        <w:pStyle w:val="PL"/>
      </w:pPr>
    </w:p>
    <w:p w14:paraId="68BEF50F" w14:textId="77777777" w:rsidR="005453EB" w:rsidRPr="005134A4" w:rsidRDefault="005453EB" w:rsidP="005453EB">
      <w:pPr>
        <w:pStyle w:val="PL"/>
      </w:pPr>
      <w:r w:rsidRPr="005134A4">
        <w:t>RRCConnectionRelease-NB-v1430-IEs ::=</w:t>
      </w:r>
      <w:r w:rsidRPr="005134A4">
        <w:tab/>
        <w:t>SEQUENCE {</w:t>
      </w:r>
    </w:p>
    <w:p w14:paraId="00CC34BE" w14:textId="77777777" w:rsidR="005453EB" w:rsidRPr="005134A4" w:rsidRDefault="005453EB" w:rsidP="005453EB">
      <w:pPr>
        <w:pStyle w:val="PL"/>
      </w:pPr>
      <w:r w:rsidRPr="005134A4">
        <w:tab/>
        <w:t>redirectedCarrierInfo-v1430</w:t>
      </w:r>
      <w:r w:rsidRPr="005134A4">
        <w:tab/>
      </w:r>
      <w:r w:rsidRPr="005134A4">
        <w:tab/>
      </w:r>
      <w:r w:rsidRPr="005134A4">
        <w:tab/>
        <w:t>RedirectedCarrierInfo-NB-v1430</w:t>
      </w:r>
      <w:r w:rsidRPr="005134A4">
        <w:tab/>
        <w:t>OPTIONAL,</w:t>
      </w:r>
      <w:r w:rsidRPr="005134A4">
        <w:tab/>
        <w:t>-- Cond Redirection</w:t>
      </w:r>
    </w:p>
    <w:p w14:paraId="35100CE7" w14:textId="77777777" w:rsidR="005453EB" w:rsidRPr="005134A4" w:rsidRDefault="005453EB" w:rsidP="005453EB">
      <w:pPr>
        <w:pStyle w:val="PL"/>
      </w:pPr>
      <w:r w:rsidRPr="005134A4">
        <w:tab/>
        <w:t>extendedWaitTime-CPdata-r14</w:t>
      </w:r>
      <w:r w:rsidRPr="005134A4">
        <w:tab/>
      </w:r>
      <w:r w:rsidRPr="005134A4">
        <w:tab/>
        <w:t>INTEGER (1..1800)</w:t>
      </w:r>
      <w:r w:rsidRPr="005134A4">
        <w:tab/>
        <w:t>OPTIONAL,</w:t>
      </w:r>
      <w:r w:rsidRPr="005134A4">
        <w:tab/>
        <w:t>-- Cond NoExtendedWaitTime</w:t>
      </w:r>
    </w:p>
    <w:p w14:paraId="43CBD661" w14:textId="77777777" w:rsidR="005453EB" w:rsidRPr="005134A4" w:rsidRDefault="005453EB" w:rsidP="005453EB">
      <w:pPr>
        <w:pStyle w:val="PL"/>
      </w:pPr>
      <w:r w:rsidRPr="005134A4">
        <w:tab/>
        <w:t>nonCriticalExtension</w:t>
      </w:r>
      <w:r w:rsidRPr="005134A4">
        <w:tab/>
      </w:r>
      <w:r w:rsidRPr="005134A4">
        <w:tab/>
      </w:r>
      <w:r w:rsidRPr="005134A4">
        <w:tab/>
      </w:r>
      <w:r w:rsidRPr="005134A4">
        <w:tab/>
        <w:t>RRCConnectionRelease-NB-v1530-IEs</w:t>
      </w:r>
      <w:r w:rsidRPr="005134A4">
        <w:tab/>
        <w:t>OPTIONAL</w:t>
      </w:r>
    </w:p>
    <w:p w14:paraId="7DEC321F" w14:textId="77777777" w:rsidR="005453EB" w:rsidRPr="005134A4" w:rsidRDefault="005453EB" w:rsidP="005453EB">
      <w:pPr>
        <w:pStyle w:val="PL"/>
      </w:pPr>
      <w:r w:rsidRPr="005134A4">
        <w:t>}</w:t>
      </w:r>
    </w:p>
    <w:p w14:paraId="694BC08D" w14:textId="77777777" w:rsidR="005453EB" w:rsidRPr="005134A4" w:rsidRDefault="005453EB" w:rsidP="005453EB">
      <w:pPr>
        <w:pStyle w:val="PL"/>
      </w:pPr>
    </w:p>
    <w:p w14:paraId="1A26D3A4" w14:textId="77777777" w:rsidR="005453EB" w:rsidRPr="005134A4" w:rsidRDefault="005453EB" w:rsidP="005453EB">
      <w:pPr>
        <w:pStyle w:val="PL"/>
      </w:pPr>
      <w:r w:rsidRPr="005134A4">
        <w:t>RRCConnectionRelease-NB-v1530-IEs ::=</w:t>
      </w:r>
      <w:r w:rsidRPr="005134A4">
        <w:tab/>
        <w:t>SEQUENCE {</w:t>
      </w:r>
    </w:p>
    <w:p w14:paraId="5E91FC10" w14:textId="77777777" w:rsidR="005453EB" w:rsidRPr="005134A4" w:rsidRDefault="005453EB" w:rsidP="005453EB">
      <w:pPr>
        <w:pStyle w:val="PL"/>
      </w:pPr>
      <w:r w:rsidRPr="005134A4">
        <w:tab/>
        <w:t>drb-ContinueROHC-r15</w:t>
      </w:r>
      <w:r w:rsidRPr="005134A4">
        <w:tab/>
      </w:r>
      <w:r w:rsidRPr="005134A4">
        <w:tab/>
      </w:r>
      <w:r w:rsidRPr="005134A4">
        <w:tab/>
      </w:r>
      <w:r w:rsidRPr="005134A4">
        <w:tab/>
      </w:r>
      <w:r w:rsidRPr="005134A4">
        <w:tab/>
        <w:t>ENUMERATED {true}</w:t>
      </w:r>
      <w:r w:rsidRPr="005134A4">
        <w:tab/>
      </w:r>
      <w:r w:rsidRPr="005134A4">
        <w:tab/>
      </w:r>
      <w:r w:rsidRPr="005134A4">
        <w:tab/>
        <w:t>OPTIONAL,</w:t>
      </w:r>
      <w:r w:rsidRPr="005134A4">
        <w:tab/>
        <w:t>-- Cond UP-EDT</w:t>
      </w:r>
    </w:p>
    <w:p w14:paraId="217FE893" w14:textId="77777777" w:rsidR="005453EB" w:rsidRPr="005134A4" w:rsidRDefault="005453EB" w:rsidP="005453EB">
      <w:pPr>
        <w:pStyle w:val="PL"/>
      </w:pPr>
      <w:r w:rsidRPr="005134A4">
        <w:tab/>
        <w:t>nextHopChainingCount-r15</w:t>
      </w:r>
      <w:r w:rsidRPr="005134A4">
        <w:tab/>
      </w:r>
      <w:r w:rsidRPr="005134A4">
        <w:tab/>
      </w:r>
      <w:r w:rsidRPr="005134A4">
        <w:tab/>
      </w:r>
      <w:r w:rsidRPr="005134A4">
        <w:tab/>
        <w:t>NextHopChainingCount</w:t>
      </w:r>
      <w:r w:rsidRPr="005134A4">
        <w:tab/>
      </w:r>
      <w:r w:rsidRPr="005134A4">
        <w:tab/>
        <w:t>OPTIONAL,</w:t>
      </w:r>
      <w:r w:rsidRPr="005134A4">
        <w:tab/>
        <w:t>-- Cond UP-EDT</w:t>
      </w:r>
    </w:p>
    <w:p w14:paraId="430A256C" w14:textId="77777777" w:rsidR="005453EB" w:rsidRPr="005134A4" w:rsidRDefault="005453EB" w:rsidP="005453EB">
      <w:pPr>
        <w:pStyle w:val="PL"/>
      </w:pPr>
      <w:r w:rsidRPr="005134A4">
        <w:tab/>
        <w:t>nonCriticalExtension</w:t>
      </w:r>
      <w:r w:rsidRPr="005134A4">
        <w:tab/>
      </w:r>
      <w:r w:rsidRPr="005134A4">
        <w:tab/>
      </w:r>
      <w:r w:rsidRPr="005134A4">
        <w:tab/>
      </w:r>
      <w:r w:rsidRPr="005134A4">
        <w:tab/>
        <w:t>RRCConnectionRelease-NB-v1550-IEs</w:t>
      </w:r>
      <w:r w:rsidRPr="005134A4">
        <w:tab/>
        <w:t>OPTIONAL</w:t>
      </w:r>
    </w:p>
    <w:p w14:paraId="774A67CA" w14:textId="77777777" w:rsidR="005453EB" w:rsidRPr="005134A4" w:rsidRDefault="005453EB" w:rsidP="005453EB">
      <w:pPr>
        <w:pStyle w:val="PL"/>
      </w:pPr>
      <w:r w:rsidRPr="005134A4">
        <w:t>}</w:t>
      </w:r>
    </w:p>
    <w:p w14:paraId="7C7C9C20" w14:textId="77777777" w:rsidR="005453EB" w:rsidRPr="005134A4" w:rsidRDefault="005453EB" w:rsidP="005453EB">
      <w:pPr>
        <w:pStyle w:val="PL"/>
      </w:pPr>
    </w:p>
    <w:p w14:paraId="537E7F9E" w14:textId="77777777" w:rsidR="005453EB" w:rsidRPr="005134A4" w:rsidRDefault="005453EB" w:rsidP="005453EB">
      <w:pPr>
        <w:pStyle w:val="PL"/>
      </w:pPr>
      <w:r w:rsidRPr="005134A4">
        <w:t>RRCConnectionRelease-NB-v1550-IEs ::=</w:t>
      </w:r>
      <w:r w:rsidRPr="005134A4">
        <w:tab/>
        <w:t>SEQUENCE {</w:t>
      </w:r>
    </w:p>
    <w:p w14:paraId="36F2C450" w14:textId="77777777" w:rsidR="005453EB" w:rsidRPr="005134A4" w:rsidRDefault="005453EB" w:rsidP="005453EB">
      <w:pPr>
        <w:pStyle w:val="PL"/>
      </w:pPr>
      <w:r w:rsidRPr="005134A4">
        <w:tab/>
        <w:t>redirectedCarrierInfo-v1550</w:t>
      </w:r>
      <w:r w:rsidRPr="005134A4">
        <w:tab/>
      </w:r>
      <w:r w:rsidRPr="005134A4">
        <w:tab/>
      </w:r>
      <w:r w:rsidRPr="005134A4">
        <w:tab/>
        <w:t>RedirectedCarrierInfo-NB-v1550</w:t>
      </w:r>
      <w:r w:rsidRPr="005134A4">
        <w:tab/>
        <w:t>OPTIONAL,</w:t>
      </w:r>
      <w:r w:rsidRPr="005134A4">
        <w:tab/>
        <w:t>-- Cond Redirection-TDD</w:t>
      </w:r>
    </w:p>
    <w:p w14:paraId="1A620AD4" w14:textId="77777777" w:rsidR="005453EB" w:rsidRPr="005134A4" w:rsidRDefault="005453EB" w:rsidP="005453EB">
      <w:pPr>
        <w:pStyle w:val="PL"/>
      </w:pPr>
      <w:r w:rsidRPr="005134A4">
        <w:tab/>
        <w:t>nonCriticalExtension</w:t>
      </w:r>
      <w:r w:rsidRPr="005134A4">
        <w:tab/>
      </w:r>
      <w:r w:rsidRPr="005134A4">
        <w:tab/>
      </w:r>
      <w:r w:rsidRPr="005134A4">
        <w:tab/>
      </w:r>
      <w:r w:rsidRPr="005134A4">
        <w:tab/>
        <w:t>SEQUENCE {}</w:t>
      </w:r>
      <w:r w:rsidRPr="005134A4">
        <w:tab/>
      </w:r>
      <w:r w:rsidRPr="005134A4">
        <w:tab/>
        <w:t>OPTIONAL</w:t>
      </w:r>
    </w:p>
    <w:p w14:paraId="3E4631B8" w14:textId="77777777" w:rsidR="005453EB" w:rsidRPr="005134A4" w:rsidRDefault="005453EB" w:rsidP="005453EB">
      <w:pPr>
        <w:pStyle w:val="PL"/>
      </w:pPr>
      <w:r w:rsidRPr="005134A4">
        <w:t>}</w:t>
      </w:r>
    </w:p>
    <w:p w14:paraId="25EE3D5B" w14:textId="77777777" w:rsidR="005453EB" w:rsidRPr="005134A4" w:rsidRDefault="005453EB" w:rsidP="005453EB">
      <w:pPr>
        <w:pStyle w:val="PL"/>
      </w:pPr>
    </w:p>
    <w:p w14:paraId="3FB499E9" w14:textId="77777777" w:rsidR="005453EB" w:rsidRPr="005134A4" w:rsidRDefault="005453EB" w:rsidP="005453EB">
      <w:pPr>
        <w:pStyle w:val="PL"/>
        <w:rPr>
          <w:snapToGrid w:val="0"/>
        </w:rPr>
      </w:pPr>
      <w:r w:rsidRPr="005134A4">
        <w:t>ReleaseCause-NB-r13 ::=</w:t>
      </w:r>
      <w:r w:rsidRPr="005134A4">
        <w:tab/>
      </w:r>
      <w:r w:rsidRPr="005134A4">
        <w:tab/>
      </w:r>
      <w:r w:rsidRPr="005134A4">
        <w:tab/>
      </w:r>
      <w:r w:rsidRPr="005134A4">
        <w:tab/>
      </w:r>
      <w:r w:rsidRPr="005134A4">
        <w:tab/>
      </w:r>
      <w:r w:rsidRPr="005134A4">
        <w:rPr>
          <w:snapToGrid w:val="0"/>
        </w:rPr>
        <w:t>ENUMERATED {loadBalancingTAUrequired, other,</w:t>
      </w:r>
    </w:p>
    <w:p w14:paraId="0E814EEC" w14:textId="77777777" w:rsidR="005453EB" w:rsidRPr="005134A4" w:rsidRDefault="005453EB" w:rsidP="005453EB">
      <w:pPr>
        <w:pStyle w:val="PL"/>
        <w:rPr>
          <w:snapToGrid w:val="0"/>
        </w:rPr>
      </w:pPr>
      <w:r w:rsidRPr="005134A4">
        <w:rPr>
          <w:snapToGrid w:val="0"/>
        </w:rPr>
        <w:tab/>
      </w:r>
      <w:r w:rsidRPr="005134A4">
        <w:rPr>
          <w:snapToGrid w:val="0"/>
        </w:rPr>
        <w:tab/>
      </w:r>
      <w:r w:rsidRPr="005134A4">
        <w:rPr>
          <w:snapToGrid w:val="0"/>
        </w:rPr>
        <w:tab/>
      </w:r>
      <w:r w:rsidRPr="005134A4">
        <w:rPr>
          <w:snapToGrid w:val="0"/>
        </w:rPr>
        <w:tab/>
      </w:r>
      <w:r w:rsidRPr="005134A4">
        <w:rPr>
          <w:snapToGrid w:val="0"/>
        </w:rPr>
        <w:tab/>
      </w:r>
      <w:r w:rsidRPr="005134A4">
        <w:rPr>
          <w:snapToGrid w:val="0"/>
        </w:rPr>
        <w:tab/>
      </w:r>
      <w:r w:rsidRPr="005134A4">
        <w:rPr>
          <w:snapToGrid w:val="0"/>
        </w:rPr>
        <w:tab/>
      </w:r>
      <w:r w:rsidRPr="005134A4">
        <w:rPr>
          <w:snapToGrid w:val="0"/>
        </w:rPr>
        <w:tab/>
      </w:r>
      <w:r w:rsidRPr="005134A4">
        <w:rPr>
          <w:snapToGrid w:val="0"/>
        </w:rPr>
        <w:tab/>
      </w:r>
      <w:r w:rsidRPr="005134A4">
        <w:rPr>
          <w:snapToGrid w:val="0"/>
        </w:rPr>
        <w:tab/>
      </w:r>
      <w:r w:rsidRPr="005134A4">
        <w:rPr>
          <w:snapToGrid w:val="0"/>
        </w:rPr>
        <w:tab/>
      </w:r>
      <w:r w:rsidRPr="005134A4">
        <w:rPr>
          <w:snapToGrid w:val="0"/>
        </w:rPr>
        <w:tab/>
      </w:r>
      <w:r w:rsidRPr="005134A4">
        <w:rPr>
          <w:snapToGrid w:val="0"/>
        </w:rPr>
        <w:tab/>
        <w:t>rrc-Suspend, spare1}</w:t>
      </w:r>
    </w:p>
    <w:p w14:paraId="11BD6DF5" w14:textId="77777777" w:rsidR="005453EB" w:rsidRPr="005D2192" w:rsidRDefault="005453EB" w:rsidP="005453EB">
      <w:pPr>
        <w:pStyle w:val="PL"/>
        <w:rPr>
          <w:color w:val="FF0000"/>
        </w:rPr>
      </w:pPr>
      <w:r w:rsidRPr="005D2192">
        <w:rPr>
          <w:color w:val="FF0000"/>
        </w:rPr>
        <w:t>&lt;SNIP&gt;</w:t>
      </w:r>
    </w:p>
    <w:p w14:paraId="2B3008A7" w14:textId="77777777" w:rsidR="005453EB" w:rsidRPr="005134A4" w:rsidRDefault="005453EB" w:rsidP="005453EB">
      <w:pPr>
        <w:pStyle w:val="PL"/>
      </w:pPr>
    </w:p>
    <w:p w14:paraId="6CC8AE6E" w14:textId="77777777" w:rsidR="005453EB" w:rsidRPr="005134A4" w:rsidRDefault="005453EB" w:rsidP="005453EB">
      <w:pPr>
        <w:pStyle w:val="PL"/>
      </w:pPr>
      <w:r w:rsidRPr="005134A4">
        <w:t>-- ASN1STOP</w:t>
      </w:r>
    </w:p>
    <w:p w14:paraId="69D8A1E7" w14:textId="77777777" w:rsidR="005453EB" w:rsidRDefault="005453EB" w:rsidP="005453EB">
      <w:pPr>
        <w:pStyle w:val="Observation"/>
        <w:numPr>
          <w:ilvl w:val="0"/>
          <w:numId w:val="0"/>
        </w:numPr>
        <w:ind w:left="1701" w:hanging="1701"/>
      </w:pPr>
    </w:p>
    <w:p w14:paraId="36C80325" w14:textId="77777777" w:rsidR="005453EB" w:rsidRPr="00CE0424" w:rsidRDefault="005453EB" w:rsidP="005453EB">
      <w:pPr>
        <w:pStyle w:val="Observation"/>
        <w:numPr>
          <w:ilvl w:val="0"/>
          <w:numId w:val="0"/>
        </w:numPr>
        <w:ind w:left="1701" w:hanging="1701"/>
      </w:pPr>
    </w:p>
    <w:p w14:paraId="2C43BD9A" w14:textId="77777777" w:rsidR="005453EB" w:rsidRPr="005453EB" w:rsidRDefault="005453EB" w:rsidP="005453EB"/>
    <w:sectPr w:rsidR="005453EB" w:rsidRPr="005453EB"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04420C" w14:textId="77777777" w:rsidR="000C523F" w:rsidRDefault="000C523F">
      <w:r>
        <w:separator/>
      </w:r>
    </w:p>
  </w:endnote>
  <w:endnote w:type="continuationSeparator" w:id="0">
    <w:p w14:paraId="73A0794D" w14:textId="77777777" w:rsidR="000C523F" w:rsidRDefault="000C523F">
      <w:r>
        <w:continuationSeparator/>
      </w:r>
    </w:p>
  </w:endnote>
  <w:endnote w:type="continuationNotice" w:id="1">
    <w:p w14:paraId="216EABDB" w14:textId="77777777" w:rsidR="000C523F" w:rsidRDefault="000C523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B16B81" w14:textId="77777777" w:rsidR="008A68F4" w:rsidRDefault="008A68F4"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853872" w14:textId="77777777" w:rsidR="000C523F" w:rsidRDefault="000C523F">
      <w:r>
        <w:separator/>
      </w:r>
    </w:p>
  </w:footnote>
  <w:footnote w:type="continuationSeparator" w:id="0">
    <w:p w14:paraId="638661BB" w14:textId="77777777" w:rsidR="000C523F" w:rsidRDefault="000C523F">
      <w:r>
        <w:continuationSeparator/>
      </w:r>
    </w:p>
  </w:footnote>
  <w:footnote w:type="continuationNotice" w:id="1">
    <w:p w14:paraId="48081261" w14:textId="77777777" w:rsidR="000C523F" w:rsidRDefault="000C523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D03E19" w14:textId="77777777" w:rsidR="008A68F4" w:rsidRDefault="008A68F4">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68C5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2E703349"/>
    <w:multiLevelType w:val="hybridMultilevel"/>
    <w:tmpl w:val="C87A993E"/>
    <w:lvl w:ilvl="0" w:tplc="97E6CC5E">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89B49B4"/>
    <w:multiLevelType w:val="hybridMultilevel"/>
    <w:tmpl w:val="73809202"/>
    <w:lvl w:ilvl="0" w:tplc="99B0907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5" w15:restartNumberingAfterBreak="0">
    <w:nsid w:val="79C831F6"/>
    <w:multiLevelType w:val="hybridMultilevel"/>
    <w:tmpl w:val="0484790C"/>
    <w:lvl w:ilvl="0" w:tplc="6C126D14">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17"/>
  </w:num>
  <w:num w:numId="3">
    <w:abstractNumId w:val="13"/>
  </w:num>
  <w:num w:numId="4">
    <w:abstractNumId w:val="14"/>
  </w:num>
  <w:num w:numId="5">
    <w:abstractNumId w:val="9"/>
  </w:num>
  <w:num w:numId="6">
    <w:abstractNumId w:val="16"/>
  </w:num>
  <w:num w:numId="7">
    <w:abstractNumId w:val="20"/>
  </w:num>
  <w:num w:numId="8">
    <w:abstractNumId w:val="10"/>
  </w:num>
  <w:num w:numId="9">
    <w:abstractNumId w:val="7"/>
  </w:num>
  <w:num w:numId="10">
    <w:abstractNumId w:val="2"/>
  </w:num>
  <w:num w:numId="11">
    <w:abstractNumId w:val="1"/>
  </w:num>
  <w:num w:numId="12">
    <w:abstractNumId w:val="0"/>
  </w:num>
  <w:num w:numId="13">
    <w:abstractNumId w:val="18"/>
  </w:num>
  <w:num w:numId="14">
    <w:abstractNumId w:val="19"/>
  </w:num>
  <w:num w:numId="15">
    <w:abstractNumId w:val="15"/>
  </w:num>
  <w:num w:numId="16">
    <w:abstractNumId w:val="21"/>
  </w:num>
  <w:num w:numId="17">
    <w:abstractNumId w:val="5"/>
  </w:num>
  <w:num w:numId="18">
    <w:abstractNumId w:val="6"/>
  </w:num>
  <w:num w:numId="19">
    <w:abstractNumId w:val="4"/>
  </w:num>
  <w:num w:numId="20">
    <w:abstractNumId w:val="24"/>
  </w:num>
  <w:num w:numId="21">
    <w:abstractNumId w:val="11"/>
  </w:num>
  <w:num w:numId="22">
    <w:abstractNumId w:val="22"/>
  </w:num>
  <w:num w:numId="23">
    <w:abstractNumId w:val="12"/>
  </w:num>
  <w:num w:numId="24">
    <w:abstractNumId w:val="25"/>
  </w:num>
  <w:num w:numId="25">
    <w:abstractNumId w:val="8"/>
  </w:num>
  <w:num w:numId="26">
    <w:abstractNumId w:val="2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03CD"/>
    <w:rsid w:val="000006E1"/>
    <w:rsid w:val="00002A37"/>
    <w:rsid w:val="00002AB9"/>
    <w:rsid w:val="00005536"/>
    <w:rsid w:val="0000564C"/>
    <w:rsid w:val="00006446"/>
    <w:rsid w:val="00006896"/>
    <w:rsid w:val="00007CDC"/>
    <w:rsid w:val="00011B28"/>
    <w:rsid w:val="00015D15"/>
    <w:rsid w:val="00015D19"/>
    <w:rsid w:val="000244FD"/>
    <w:rsid w:val="0002564D"/>
    <w:rsid w:val="00025EB8"/>
    <w:rsid w:val="00025ECA"/>
    <w:rsid w:val="000325B8"/>
    <w:rsid w:val="00034C15"/>
    <w:rsid w:val="00036BA1"/>
    <w:rsid w:val="000422E2"/>
    <w:rsid w:val="00042F22"/>
    <w:rsid w:val="000444EF"/>
    <w:rsid w:val="0005152D"/>
    <w:rsid w:val="00052A07"/>
    <w:rsid w:val="000534E3"/>
    <w:rsid w:val="0005606A"/>
    <w:rsid w:val="00057117"/>
    <w:rsid w:val="000616E7"/>
    <w:rsid w:val="00062FB7"/>
    <w:rsid w:val="0006487E"/>
    <w:rsid w:val="00065E1A"/>
    <w:rsid w:val="00065E42"/>
    <w:rsid w:val="000712ED"/>
    <w:rsid w:val="00073003"/>
    <w:rsid w:val="00075776"/>
    <w:rsid w:val="00077A5F"/>
    <w:rsid w:val="00077E5F"/>
    <w:rsid w:val="0008036A"/>
    <w:rsid w:val="00081AE6"/>
    <w:rsid w:val="00081F9E"/>
    <w:rsid w:val="00083ABF"/>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5D22"/>
    <w:rsid w:val="000B61E9"/>
    <w:rsid w:val="000C165A"/>
    <w:rsid w:val="000C2622"/>
    <w:rsid w:val="000C2E19"/>
    <w:rsid w:val="000C44C5"/>
    <w:rsid w:val="000C523F"/>
    <w:rsid w:val="000D0D07"/>
    <w:rsid w:val="000D4797"/>
    <w:rsid w:val="000E0527"/>
    <w:rsid w:val="000E1E92"/>
    <w:rsid w:val="000E5A27"/>
    <w:rsid w:val="000E5F43"/>
    <w:rsid w:val="000E708E"/>
    <w:rsid w:val="000F06D6"/>
    <w:rsid w:val="000F0EB1"/>
    <w:rsid w:val="000F1106"/>
    <w:rsid w:val="000F29DB"/>
    <w:rsid w:val="000F3BE9"/>
    <w:rsid w:val="000F3F6C"/>
    <w:rsid w:val="000F5175"/>
    <w:rsid w:val="000F6DF3"/>
    <w:rsid w:val="000F71FB"/>
    <w:rsid w:val="001005FF"/>
    <w:rsid w:val="001062FB"/>
    <w:rsid w:val="001063E6"/>
    <w:rsid w:val="00113CF4"/>
    <w:rsid w:val="001153EA"/>
    <w:rsid w:val="00115643"/>
    <w:rsid w:val="0011652D"/>
    <w:rsid w:val="00116765"/>
    <w:rsid w:val="001219F5"/>
    <w:rsid w:val="00121A20"/>
    <w:rsid w:val="0012377F"/>
    <w:rsid w:val="00124314"/>
    <w:rsid w:val="00125CBD"/>
    <w:rsid w:val="00126758"/>
    <w:rsid w:val="00126B4A"/>
    <w:rsid w:val="00132FD0"/>
    <w:rsid w:val="001344C0"/>
    <w:rsid w:val="001346FA"/>
    <w:rsid w:val="00135252"/>
    <w:rsid w:val="00137AB5"/>
    <w:rsid w:val="00137F0B"/>
    <w:rsid w:val="001419FA"/>
    <w:rsid w:val="00151E23"/>
    <w:rsid w:val="001526E0"/>
    <w:rsid w:val="001551B5"/>
    <w:rsid w:val="001659C1"/>
    <w:rsid w:val="00173A8E"/>
    <w:rsid w:val="0017502C"/>
    <w:rsid w:val="001803CD"/>
    <w:rsid w:val="0018143F"/>
    <w:rsid w:val="00181FF8"/>
    <w:rsid w:val="00190AC1"/>
    <w:rsid w:val="00190C7A"/>
    <w:rsid w:val="0019341A"/>
    <w:rsid w:val="00197DF9"/>
    <w:rsid w:val="001A1987"/>
    <w:rsid w:val="001A2564"/>
    <w:rsid w:val="001A6173"/>
    <w:rsid w:val="001A6CBA"/>
    <w:rsid w:val="001B0D97"/>
    <w:rsid w:val="001B3C13"/>
    <w:rsid w:val="001B5A5D"/>
    <w:rsid w:val="001C04F9"/>
    <w:rsid w:val="001C1CE5"/>
    <w:rsid w:val="001C3D2A"/>
    <w:rsid w:val="001D51BA"/>
    <w:rsid w:val="001D53E7"/>
    <w:rsid w:val="001D6342"/>
    <w:rsid w:val="001D6D53"/>
    <w:rsid w:val="001E58E2"/>
    <w:rsid w:val="001E7AED"/>
    <w:rsid w:val="001F3916"/>
    <w:rsid w:val="001F54C5"/>
    <w:rsid w:val="001F662C"/>
    <w:rsid w:val="001F7074"/>
    <w:rsid w:val="00200490"/>
    <w:rsid w:val="00201F3A"/>
    <w:rsid w:val="002030C1"/>
    <w:rsid w:val="00203F96"/>
    <w:rsid w:val="002069B2"/>
    <w:rsid w:val="00207FA3"/>
    <w:rsid w:val="00214DA8"/>
    <w:rsid w:val="00215423"/>
    <w:rsid w:val="002158FA"/>
    <w:rsid w:val="0021785C"/>
    <w:rsid w:val="00220600"/>
    <w:rsid w:val="002224DB"/>
    <w:rsid w:val="0022381D"/>
    <w:rsid w:val="00223FCB"/>
    <w:rsid w:val="002252C3"/>
    <w:rsid w:val="00225C54"/>
    <w:rsid w:val="00230765"/>
    <w:rsid w:val="00230D18"/>
    <w:rsid w:val="0023175B"/>
    <w:rsid w:val="002319E4"/>
    <w:rsid w:val="00235632"/>
    <w:rsid w:val="00235872"/>
    <w:rsid w:val="00235B89"/>
    <w:rsid w:val="00241559"/>
    <w:rsid w:val="002435B3"/>
    <w:rsid w:val="00244D95"/>
    <w:rsid w:val="002458EB"/>
    <w:rsid w:val="002500C8"/>
    <w:rsid w:val="0025231B"/>
    <w:rsid w:val="00253190"/>
    <w:rsid w:val="00257543"/>
    <w:rsid w:val="002617E7"/>
    <w:rsid w:val="00264228"/>
    <w:rsid w:val="00264334"/>
    <w:rsid w:val="0026473E"/>
    <w:rsid w:val="00266214"/>
    <w:rsid w:val="00267C83"/>
    <w:rsid w:val="0027144F"/>
    <w:rsid w:val="00271813"/>
    <w:rsid w:val="00271F3A"/>
    <w:rsid w:val="00273278"/>
    <w:rsid w:val="002737F4"/>
    <w:rsid w:val="00274981"/>
    <w:rsid w:val="002805F5"/>
    <w:rsid w:val="00280751"/>
    <w:rsid w:val="0028115F"/>
    <w:rsid w:val="0028280A"/>
    <w:rsid w:val="00286ACD"/>
    <w:rsid w:val="00287838"/>
    <w:rsid w:val="002907B5"/>
    <w:rsid w:val="00292EB7"/>
    <w:rsid w:val="00296227"/>
    <w:rsid w:val="00296F44"/>
    <w:rsid w:val="0029777D"/>
    <w:rsid w:val="002A055E"/>
    <w:rsid w:val="002A1D4E"/>
    <w:rsid w:val="002A2869"/>
    <w:rsid w:val="002B057B"/>
    <w:rsid w:val="002B1D8A"/>
    <w:rsid w:val="002B24D6"/>
    <w:rsid w:val="002B6F82"/>
    <w:rsid w:val="002C06AD"/>
    <w:rsid w:val="002C1823"/>
    <w:rsid w:val="002C41E6"/>
    <w:rsid w:val="002D071A"/>
    <w:rsid w:val="002D34B2"/>
    <w:rsid w:val="002D48B0"/>
    <w:rsid w:val="002D5B37"/>
    <w:rsid w:val="002D7637"/>
    <w:rsid w:val="002E17F2"/>
    <w:rsid w:val="002E1F3D"/>
    <w:rsid w:val="002E3122"/>
    <w:rsid w:val="002E4227"/>
    <w:rsid w:val="002E46F5"/>
    <w:rsid w:val="002E7CAE"/>
    <w:rsid w:val="002F2771"/>
    <w:rsid w:val="002F37A9"/>
    <w:rsid w:val="002F42AF"/>
    <w:rsid w:val="00301CE6"/>
    <w:rsid w:val="0030256B"/>
    <w:rsid w:val="0030501F"/>
    <w:rsid w:val="00307BA1"/>
    <w:rsid w:val="00311702"/>
    <w:rsid w:val="00311E82"/>
    <w:rsid w:val="00312893"/>
    <w:rsid w:val="00313FD6"/>
    <w:rsid w:val="003143BD"/>
    <w:rsid w:val="00314695"/>
    <w:rsid w:val="00315363"/>
    <w:rsid w:val="003203ED"/>
    <w:rsid w:val="00322C9F"/>
    <w:rsid w:val="00324D23"/>
    <w:rsid w:val="00331751"/>
    <w:rsid w:val="00334579"/>
    <w:rsid w:val="00334705"/>
    <w:rsid w:val="00335858"/>
    <w:rsid w:val="00336BDA"/>
    <w:rsid w:val="00342BD7"/>
    <w:rsid w:val="00346DB5"/>
    <w:rsid w:val="003477B1"/>
    <w:rsid w:val="00357380"/>
    <w:rsid w:val="003602D9"/>
    <w:rsid w:val="003604CE"/>
    <w:rsid w:val="00361925"/>
    <w:rsid w:val="00362FEE"/>
    <w:rsid w:val="00370E47"/>
    <w:rsid w:val="003742AC"/>
    <w:rsid w:val="00376275"/>
    <w:rsid w:val="00377CE1"/>
    <w:rsid w:val="0038548B"/>
    <w:rsid w:val="00385BF0"/>
    <w:rsid w:val="003939FF"/>
    <w:rsid w:val="00393B52"/>
    <w:rsid w:val="00397DF3"/>
    <w:rsid w:val="003A2223"/>
    <w:rsid w:val="003A2A0F"/>
    <w:rsid w:val="003A39C7"/>
    <w:rsid w:val="003A45A1"/>
    <w:rsid w:val="003A479B"/>
    <w:rsid w:val="003A5B0A"/>
    <w:rsid w:val="003A6BAC"/>
    <w:rsid w:val="003A70A4"/>
    <w:rsid w:val="003A7EF3"/>
    <w:rsid w:val="003B159C"/>
    <w:rsid w:val="003B3499"/>
    <w:rsid w:val="003B369F"/>
    <w:rsid w:val="003B36A3"/>
    <w:rsid w:val="003B64BB"/>
    <w:rsid w:val="003B7E5A"/>
    <w:rsid w:val="003B7FE5"/>
    <w:rsid w:val="003C11C8"/>
    <w:rsid w:val="003C2702"/>
    <w:rsid w:val="003C7806"/>
    <w:rsid w:val="003D109F"/>
    <w:rsid w:val="003D2478"/>
    <w:rsid w:val="003D3C45"/>
    <w:rsid w:val="003D5639"/>
    <w:rsid w:val="003D5B1F"/>
    <w:rsid w:val="003E15FA"/>
    <w:rsid w:val="003E55E4"/>
    <w:rsid w:val="003E74E3"/>
    <w:rsid w:val="003F05C7"/>
    <w:rsid w:val="003F2CD4"/>
    <w:rsid w:val="003F6BBE"/>
    <w:rsid w:val="004000E8"/>
    <w:rsid w:val="00402E2B"/>
    <w:rsid w:val="0040512B"/>
    <w:rsid w:val="00405CA5"/>
    <w:rsid w:val="00406B63"/>
    <w:rsid w:val="00407CD3"/>
    <w:rsid w:val="00410134"/>
    <w:rsid w:val="00410B72"/>
    <w:rsid w:val="00410F18"/>
    <w:rsid w:val="0041263E"/>
    <w:rsid w:val="00413AAC"/>
    <w:rsid w:val="00413E92"/>
    <w:rsid w:val="00421105"/>
    <w:rsid w:val="00422AA4"/>
    <w:rsid w:val="004242F4"/>
    <w:rsid w:val="00427248"/>
    <w:rsid w:val="00437447"/>
    <w:rsid w:val="00440C5C"/>
    <w:rsid w:val="00441A92"/>
    <w:rsid w:val="004431DC"/>
    <w:rsid w:val="00444F56"/>
    <w:rsid w:val="00446488"/>
    <w:rsid w:val="004517AA"/>
    <w:rsid w:val="00452CAC"/>
    <w:rsid w:val="00456D95"/>
    <w:rsid w:val="00457565"/>
    <w:rsid w:val="00457B71"/>
    <w:rsid w:val="004669E2"/>
    <w:rsid w:val="004706CB"/>
    <w:rsid w:val="00470C31"/>
    <w:rsid w:val="00471DE0"/>
    <w:rsid w:val="004734D0"/>
    <w:rsid w:val="0047556B"/>
    <w:rsid w:val="00477768"/>
    <w:rsid w:val="004856E2"/>
    <w:rsid w:val="00492BC5"/>
    <w:rsid w:val="004964F1"/>
    <w:rsid w:val="004A16BC"/>
    <w:rsid w:val="004A2B94"/>
    <w:rsid w:val="004B6F6A"/>
    <w:rsid w:val="004B7C0C"/>
    <w:rsid w:val="004C1B64"/>
    <w:rsid w:val="004C3898"/>
    <w:rsid w:val="004D001D"/>
    <w:rsid w:val="004D13C9"/>
    <w:rsid w:val="004D36B1"/>
    <w:rsid w:val="004D6416"/>
    <w:rsid w:val="004D7EBD"/>
    <w:rsid w:val="004E2680"/>
    <w:rsid w:val="004E28F9"/>
    <w:rsid w:val="004E462E"/>
    <w:rsid w:val="004E56DC"/>
    <w:rsid w:val="004E76F4"/>
    <w:rsid w:val="004F0B4E"/>
    <w:rsid w:val="004F0B6C"/>
    <w:rsid w:val="004F2078"/>
    <w:rsid w:val="004F4DA3"/>
    <w:rsid w:val="004F74BC"/>
    <w:rsid w:val="00506557"/>
    <w:rsid w:val="0050677A"/>
    <w:rsid w:val="005108D8"/>
    <w:rsid w:val="00510AB8"/>
    <w:rsid w:val="005116F9"/>
    <w:rsid w:val="00511985"/>
    <w:rsid w:val="00514EEE"/>
    <w:rsid w:val="005153A7"/>
    <w:rsid w:val="005219CF"/>
    <w:rsid w:val="00523C2B"/>
    <w:rsid w:val="005303C9"/>
    <w:rsid w:val="00534B59"/>
    <w:rsid w:val="00536759"/>
    <w:rsid w:val="00537C62"/>
    <w:rsid w:val="00543439"/>
    <w:rsid w:val="005453EB"/>
    <w:rsid w:val="00546970"/>
    <w:rsid w:val="005534D5"/>
    <w:rsid w:val="00553696"/>
    <w:rsid w:val="00554E19"/>
    <w:rsid w:val="0056121F"/>
    <w:rsid w:val="00570A75"/>
    <w:rsid w:val="00572505"/>
    <w:rsid w:val="00582809"/>
    <w:rsid w:val="0058798C"/>
    <w:rsid w:val="005900FA"/>
    <w:rsid w:val="005935A4"/>
    <w:rsid w:val="005948C2"/>
    <w:rsid w:val="00595DCA"/>
    <w:rsid w:val="0059779B"/>
    <w:rsid w:val="005A17B3"/>
    <w:rsid w:val="005A209A"/>
    <w:rsid w:val="005A662D"/>
    <w:rsid w:val="005B1409"/>
    <w:rsid w:val="005B35D7"/>
    <w:rsid w:val="005B392A"/>
    <w:rsid w:val="005B3AA3"/>
    <w:rsid w:val="005B6F83"/>
    <w:rsid w:val="005C44ED"/>
    <w:rsid w:val="005C74FB"/>
    <w:rsid w:val="005D1602"/>
    <w:rsid w:val="005D2192"/>
    <w:rsid w:val="005E0CB3"/>
    <w:rsid w:val="005E385F"/>
    <w:rsid w:val="005E5B81"/>
    <w:rsid w:val="005F2CB1"/>
    <w:rsid w:val="005F3025"/>
    <w:rsid w:val="005F618C"/>
    <w:rsid w:val="005F70BD"/>
    <w:rsid w:val="0060283C"/>
    <w:rsid w:val="00604F14"/>
    <w:rsid w:val="00611B83"/>
    <w:rsid w:val="00613257"/>
    <w:rsid w:val="00617095"/>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1ABC"/>
    <w:rsid w:val="00655733"/>
    <w:rsid w:val="00655ACD"/>
    <w:rsid w:val="00656A92"/>
    <w:rsid w:val="00656DDE"/>
    <w:rsid w:val="00657CB2"/>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86F55"/>
    <w:rsid w:val="006938F2"/>
    <w:rsid w:val="00695FC2"/>
    <w:rsid w:val="00696949"/>
    <w:rsid w:val="00697052"/>
    <w:rsid w:val="006A46FB"/>
    <w:rsid w:val="006A5E28"/>
    <w:rsid w:val="006A697B"/>
    <w:rsid w:val="006A7AFF"/>
    <w:rsid w:val="006B1816"/>
    <w:rsid w:val="006B2099"/>
    <w:rsid w:val="006B50CF"/>
    <w:rsid w:val="006C03B8"/>
    <w:rsid w:val="006C1D81"/>
    <w:rsid w:val="006C5EC9"/>
    <w:rsid w:val="006C6059"/>
    <w:rsid w:val="006C63C6"/>
    <w:rsid w:val="006C7522"/>
    <w:rsid w:val="006D6EED"/>
    <w:rsid w:val="006D6F08"/>
    <w:rsid w:val="006E062C"/>
    <w:rsid w:val="006E1C82"/>
    <w:rsid w:val="006E28B7"/>
    <w:rsid w:val="006E2A9B"/>
    <w:rsid w:val="006E3310"/>
    <w:rsid w:val="006E4E39"/>
    <w:rsid w:val="006E565E"/>
    <w:rsid w:val="006E6243"/>
    <w:rsid w:val="006E673D"/>
    <w:rsid w:val="006E7D3B"/>
    <w:rsid w:val="006F1A9E"/>
    <w:rsid w:val="006F1B70"/>
    <w:rsid w:val="006F2832"/>
    <w:rsid w:val="006F341D"/>
    <w:rsid w:val="006F3CDE"/>
    <w:rsid w:val="006F58D4"/>
    <w:rsid w:val="006F6582"/>
    <w:rsid w:val="0070346E"/>
    <w:rsid w:val="00704EDB"/>
    <w:rsid w:val="00706101"/>
    <w:rsid w:val="00707072"/>
    <w:rsid w:val="00707D61"/>
    <w:rsid w:val="00712287"/>
    <w:rsid w:val="00712772"/>
    <w:rsid w:val="00714894"/>
    <w:rsid w:val="007148D3"/>
    <w:rsid w:val="00715B9A"/>
    <w:rsid w:val="007257D0"/>
    <w:rsid w:val="00726EA6"/>
    <w:rsid w:val="00727208"/>
    <w:rsid w:val="00727680"/>
    <w:rsid w:val="007348B1"/>
    <w:rsid w:val="007362A6"/>
    <w:rsid w:val="00736D7D"/>
    <w:rsid w:val="00740E58"/>
    <w:rsid w:val="007445A0"/>
    <w:rsid w:val="00744D41"/>
    <w:rsid w:val="0074524B"/>
    <w:rsid w:val="00747D8B"/>
    <w:rsid w:val="00751228"/>
    <w:rsid w:val="00755160"/>
    <w:rsid w:val="007571E1"/>
    <w:rsid w:val="00757A16"/>
    <w:rsid w:val="007604B2"/>
    <w:rsid w:val="00764B67"/>
    <w:rsid w:val="00765281"/>
    <w:rsid w:val="00766BAD"/>
    <w:rsid w:val="0077119F"/>
    <w:rsid w:val="007715DA"/>
    <w:rsid w:val="007729A2"/>
    <w:rsid w:val="00772CE4"/>
    <w:rsid w:val="007747C8"/>
    <w:rsid w:val="007755F2"/>
    <w:rsid w:val="00776971"/>
    <w:rsid w:val="00780A80"/>
    <w:rsid w:val="0078177E"/>
    <w:rsid w:val="0078304C"/>
    <w:rsid w:val="00783673"/>
    <w:rsid w:val="00784679"/>
    <w:rsid w:val="007853D3"/>
    <w:rsid w:val="00785490"/>
    <w:rsid w:val="00787BFB"/>
    <w:rsid w:val="007925EA"/>
    <w:rsid w:val="00793CD8"/>
    <w:rsid w:val="00795C92"/>
    <w:rsid w:val="00796231"/>
    <w:rsid w:val="007A1CB3"/>
    <w:rsid w:val="007A306F"/>
    <w:rsid w:val="007A43A6"/>
    <w:rsid w:val="007A58A6"/>
    <w:rsid w:val="007B0E6B"/>
    <w:rsid w:val="007B3D2D"/>
    <w:rsid w:val="007B50AE"/>
    <w:rsid w:val="007B51DF"/>
    <w:rsid w:val="007C0219"/>
    <w:rsid w:val="007C05DD"/>
    <w:rsid w:val="007C3D18"/>
    <w:rsid w:val="007C60BF"/>
    <w:rsid w:val="007C6A07"/>
    <w:rsid w:val="007C72C1"/>
    <w:rsid w:val="007C75A1"/>
    <w:rsid w:val="007C77A5"/>
    <w:rsid w:val="007D04E5"/>
    <w:rsid w:val="007D1DCB"/>
    <w:rsid w:val="007D5901"/>
    <w:rsid w:val="007D7526"/>
    <w:rsid w:val="007E4610"/>
    <w:rsid w:val="007E4715"/>
    <w:rsid w:val="007E4CB9"/>
    <w:rsid w:val="007E505B"/>
    <w:rsid w:val="007E7091"/>
    <w:rsid w:val="00803FAE"/>
    <w:rsid w:val="00805CB2"/>
    <w:rsid w:val="0080605F"/>
    <w:rsid w:val="00807786"/>
    <w:rsid w:val="00811FCB"/>
    <w:rsid w:val="008158D6"/>
    <w:rsid w:val="00817196"/>
    <w:rsid w:val="008235DB"/>
    <w:rsid w:val="00824AB4"/>
    <w:rsid w:val="00825C42"/>
    <w:rsid w:val="00825D25"/>
    <w:rsid w:val="00827D6F"/>
    <w:rsid w:val="00831CF2"/>
    <w:rsid w:val="008354F1"/>
    <w:rsid w:val="008376AC"/>
    <w:rsid w:val="008407F3"/>
    <w:rsid w:val="00842C63"/>
    <w:rsid w:val="008444E8"/>
    <w:rsid w:val="00844E80"/>
    <w:rsid w:val="00846FE7"/>
    <w:rsid w:val="00856911"/>
    <w:rsid w:val="00861839"/>
    <w:rsid w:val="008677FD"/>
    <w:rsid w:val="008706D4"/>
    <w:rsid w:val="00870F8A"/>
    <w:rsid w:val="008719A4"/>
    <w:rsid w:val="00871D23"/>
    <w:rsid w:val="00872C94"/>
    <w:rsid w:val="00874312"/>
    <w:rsid w:val="0087437C"/>
    <w:rsid w:val="00875CD7"/>
    <w:rsid w:val="00876B4D"/>
    <w:rsid w:val="00877F18"/>
    <w:rsid w:val="008941E3"/>
    <w:rsid w:val="008943C4"/>
    <w:rsid w:val="00894A88"/>
    <w:rsid w:val="00895386"/>
    <w:rsid w:val="008A21FF"/>
    <w:rsid w:val="008A2CE2"/>
    <w:rsid w:val="008A30AC"/>
    <w:rsid w:val="008A44B8"/>
    <w:rsid w:val="008A51A8"/>
    <w:rsid w:val="008A54C7"/>
    <w:rsid w:val="008A559F"/>
    <w:rsid w:val="008A68F4"/>
    <w:rsid w:val="008A77D8"/>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F1EAB"/>
    <w:rsid w:val="008F33DC"/>
    <w:rsid w:val="008F477F"/>
    <w:rsid w:val="00902350"/>
    <w:rsid w:val="0090336B"/>
    <w:rsid w:val="00903737"/>
    <w:rsid w:val="009053AA"/>
    <w:rsid w:val="00906939"/>
    <w:rsid w:val="00910B7D"/>
    <w:rsid w:val="00911626"/>
    <w:rsid w:val="00911DFB"/>
    <w:rsid w:val="009139D9"/>
    <w:rsid w:val="00914AD8"/>
    <w:rsid w:val="00916079"/>
    <w:rsid w:val="00917CE9"/>
    <w:rsid w:val="00920BF2"/>
    <w:rsid w:val="009215B2"/>
    <w:rsid w:val="00922010"/>
    <w:rsid w:val="0092231D"/>
    <w:rsid w:val="00931BD9"/>
    <w:rsid w:val="00936875"/>
    <w:rsid w:val="009368F3"/>
    <w:rsid w:val="00941636"/>
    <w:rsid w:val="00942068"/>
    <w:rsid w:val="00943211"/>
    <w:rsid w:val="00943742"/>
    <w:rsid w:val="00945106"/>
    <w:rsid w:val="00945C05"/>
    <w:rsid w:val="00946945"/>
    <w:rsid w:val="00947713"/>
    <w:rsid w:val="00950DE7"/>
    <w:rsid w:val="009517DD"/>
    <w:rsid w:val="00953920"/>
    <w:rsid w:val="00953D47"/>
    <w:rsid w:val="0095681E"/>
    <w:rsid w:val="009572D4"/>
    <w:rsid w:val="00961921"/>
    <w:rsid w:val="0096430A"/>
    <w:rsid w:val="0096554B"/>
    <w:rsid w:val="0096584A"/>
    <w:rsid w:val="00965F4E"/>
    <w:rsid w:val="00971F08"/>
    <w:rsid w:val="0097603D"/>
    <w:rsid w:val="00976949"/>
    <w:rsid w:val="00976EE1"/>
    <w:rsid w:val="00980477"/>
    <w:rsid w:val="00985253"/>
    <w:rsid w:val="009853B3"/>
    <w:rsid w:val="00990630"/>
    <w:rsid w:val="00991761"/>
    <w:rsid w:val="00994DCA"/>
    <w:rsid w:val="009960EC"/>
    <w:rsid w:val="009970DD"/>
    <w:rsid w:val="009A0FBA"/>
    <w:rsid w:val="009A1601"/>
    <w:rsid w:val="009A3BB6"/>
    <w:rsid w:val="009A462D"/>
    <w:rsid w:val="009A5CBA"/>
    <w:rsid w:val="009B1F30"/>
    <w:rsid w:val="009B3AC2"/>
    <w:rsid w:val="009B4DF4"/>
    <w:rsid w:val="009B564E"/>
    <w:rsid w:val="009B67B5"/>
    <w:rsid w:val="009B7E87"/>
    <w:rsid w:val="009C0169"/>
    <w:rsid w:val="009C0D9A"/>
    <w:rsid w:val="009C0FD4"/>
    <w:rsid w:val="009C403E"/>
    <w:rsid w:val="009D4FF0"/>
    <w:rsid w:val="009D703C"/>
    <w:rsid w:val="009D718F"/>
    <w:rsid w:val="009E068F"/>
    <w:rsid w:val="009E14E0"/>
    <w:rsid w:val="009E22A1"/>
    <w:rsid w:val="009E35DB"/>
    <w:rsid w:val="009E47A3"/>
    <w:rsid w:val="009F08F3"/>
    <w:rsid w:val="009F344F"/>
    <w:rsid w:val="00A0249F"/>
    <w:rsid w:val="00A031D8"/>
    <w:rsid w:val="00A04606"/>
    <w:rsid w:val="00A048A8"/>
    <w:rsid w:val="00A04F49"/>
    <w:rsid w:val="00A13E54"/>
    <w:rsid w:val="00A17F63"/>
    <w:rsid w:val="00A2193B"/>
    <w:rsid w:val="00A2351A"/>
    <w:rsid w:val="00A264A9"/>
    <w:rsid w:val="00A26DCF"/>
    <w:rsid w:val="00A27785"/>
    <w:rsid w:val="00A30187"/>
    <w:rsid w:val="00A31DC0"/>
    <w:rsid w:val="00A3448A"/>
    <w:rsid w:val="00A36297"/>
    <w:rsid w:val="00A365CF"/>
    <w:rsid w:val="00A41E2B"/>
    <w:rsid w:val="00A45B74"/>
    <w:rsid w:val="00A503EC"/>
    <w:rsid w:val="00A52E1D"/>
    <w:rsid w:val="00A61499"/>
    <w:rsid w:val="00A62A77"/>
    <w:rsid w:val="00A63483"/>
    <w:rsid w:val="00A657D7"/>
    <w:rsid w:val="00A660AC"/>
    <w:rsid w:val="00A67829"/>
    <w:rsid w:val="00A678B6"/>
    <w:rsid w:val="00A67D69"/>
    <w:rsid w:val="00A67E6C"/>
    <w:rsid w:val="00A71B99"/>
    <w:rsid w:val="00A71C30"/>
    <w:rsid w:val="00A739D0"/>
    <w:rsid w:val="00A761D4"/>
    <w:rsid w:val="00A77EC4"/>
    <w:rsid w:val="00A92879"/>
    <w:rsid w:val="00A932F9"/>
    <w:rsid w:val="00A9442A"/>
    <w:rsid w:val="00AA016F"/>
    <w:rsid w:val="00AA1ED6"/>
    <w:rsid w:val="00AA51D6"/>
    <w:rsid w:val="00AB0BC8"/>
    <w:rsid w:val="00AB11CA"/>
    <w:rsid w:val="00AB14D9"/>
    <w:rsid w:val="00AB36FC"/>
    <w:rsid w:val="00AB4AB8"/>
    <w:rsid w:val="00AB50B7"/>
    <w:rsid w:val="00AB655E"/>
    <w:rsid w:val="00AC007F"/>
    <w:rsid w:val="00AC2ECD"/>
    <w:rsid w:val="00AC3119"/>
    <w:rsid w:val="00AC49FB"/>
    <w:rsid w:val="00AC5A10"/>
    <w:rsid w:val="00AD0AA3"/>
    <w:rsid w:val="00AD2FE0"/>
    <w:rsid w:val="00AD3F94"/>
    <w:rsid w:val="00AD4A5A"/>
    <w:rsid w:val="00AE1AEF"/>
    <w:rsid w:val="00AE2482"/>
    <w:rsid w:val="00AE27AC"/>
    <w:rsid w:val="00AE40E0"/>
    <w:rsid w:val="00AE4DBA"/>
    <w:rsid w:val="00AE4F07"/>
    <w:rsid w:val="00AF014B"/>
    <w:rsid w:val="00AF1C5D"/>
    <w:rsid w:val="00AF42D7"/>
    <w:rsid w:val="00B0059E"/>
    <w:rsid w:val="00B006FE"/>
    <w:rsid w:val="00B007CB"/>
    <w:rsid w:val="00B02AA9"/>
    <w:rsid w:val="00B02FA3"/>
    <w:rsid w:val="00B05084"/>
    <w:rsid w:val="00B10961"/>
    <w:rsid w:val="00B157F9"/>
    <w:rsid w:val="00B20256"/>
    <w:rsid w:val="00B20D09"/>
    <w:rsid w:val="00B21F8D"/>
    <w:rsid w:val="00B24138"/>
    <w:rsid w:val="00B2763F"/>
    <w:rsid w:val="00B27AAC"/>
    <w:rsid w:val="00B30929"/>
    <w:rsid w:val="00B372AA"/>
    <w:rsid w:val="00B40445"/>
    <w:rsid w:val="00B409E0"/>
    <w:rsid w:val="00B41888"/>
    <w:rsid w:val="00B45A52"/>
    <w:rsid w:val="00B46175"/>
    <w:rsid w:val="00B50BD5"/>
    <w:rsid w:val="00B548B7"/>
    <w:rsid w:val="00B664C7"/>
    <w:rsid w:val="00B739F6"/>
    <w:rsid w:val="00B81A6C"/>
    <w:rsid w:val="00B85DE5"/>
    <w:rsid w:val="00B90F73"/>
    <w:rsid w:val="00B93B59"/>
    <w:rsid w:val="00B9406A"/>
    <w:rsid w:val="00BA2280"/>
    <w:rsid w:val="00BA2A08"/>
    <w:rsid w:val="00BA56D2"/>
    <w:rsid w:val="00BA76E0"/>
    <w:rsid w:val="00BB2A25"/>
    <w:rsid w:val="00BB51E9"/>
    <w:rsid w:val="00BB5CAE"/>
    <w:rsid w:val="00BC0092"/>
    <w:rsid w:val="00BC0FDC"/>
    <w:rsid w:val="00BC1D7C"/>
    <w:rsid w:val="00BC3053"/>
    <w:rsid w:val="00BC4D2E"/>
    <w:rsid w:val="00BC4DE9"/>
    <w:rsid w:val="00BD199B"/>
    <w:rsid w:val="00BD48AC"/>
    <w:rsid w:val="00BD5F1A"/>
    <w:rsid w:val="00BD5F44"/>
    <w:rsid w:val="00BE1234"/>
    <w:rsid w:val="00BE2FA6"/>
    <w:rsid w:val="00BE333F"/>
    <w:rsid w:val="00BE7406"/>
    <w:rsid w:val="00BE7603"/>
    <w:rsid w:val="00BF3279"/>
    <w:rsid w:val="00BF3901"/>
    <w:rsid w:val="00BF74C7"/>
    <w:rsid w:val="00C015F1"/>
    <w:rsid w:val="00C01F33"/>
    <w:rsid w:val="00C02CC6"/>
    <w:rsid w:val="00C040F7"/>
    <w:rsid w:val="00C044AB"/>
    <w:rsid w:val="00C05706"/>
    <w:rsid w:val="00C07377"/>
    <w:rsid w:val="00C07D84"/>
    <w:rsid w:val="00C10478"/>
    <w:rsid w:val="00C10616"/>
    <w:rsid w:val="00C12107"/>
    <w:rsid w:val="00C13E12"/>
    <w:rsid w:val="00C14D4B"/>
    <w:rsid w:val="00C154BB"/>
    <w:rsid w:val="00C279B5"/>
    <w:rsid w:val="00C27C45"/>
    <w:rsid w:val="00C362DE"/>
    <w:rsid w:val="00C3719D"/>
    <w:rsid w:val="00C37CB2"/>
    <w:rsid w:val="00C40E18"/>
    <w:rsid w:val="00C473A5"/>
    <w:rsid w:val="00C54995"/>
    <w:rsid w:val="00C54D41"/>
    <w:rsid w:val="00C60783"/>
    <w:rsid w:val="00C61C57"/>
    <w:rsid w:val="00C64672"/>
    <w:rsid w:val="00C64BFC"/>
    <w:rsid w:val="00C70697"/>
    <w:rsid w:val="00C72093"/>
    <w:rsid w:val="00C72EF4"/>
    <w:rsid w:val="00C744FE"/>
    <w:rsid w:val="00C74522"/>
    <w:rsid w:val="00C75D2F"/>
    <w:rsid w:val="00C761BD"/>
    <w:rsid w:val="00C767BE"/>
    <w:rsid w:val="00C76E3C"/>
    <w:rsid w:val="00C81568"/>
    <w:rsid w:val="00C9027A"/>
    <w:rsid w:val="00C9068E"/>
    <w:rsid w:val="00C92F6B"/>
    <w:rsid w:val="00C93814"/>
    <w:rsid w:val="00C93C4B"/>
    <w:rsid w:val="00C944AB"/>
    <w:rsid w:val="00C95B40"/>
    <w:rsid w:val="00CA1ED8"/>
    <w:rsid w:val="00CA5C68"/>
    <w:rsid w:val="00CB0CE5"/>
    <w:rsid w:val="00CB1F63"/>
    <w:rsid w:val="00CB2B1B"/>
    <w:rsid w:val="00CB3F2B"/>
    <w:rsid w:val="00CB7170"/>
    <w:rsid w:val="00CC040E"/>
    <w:rsid w:val="00CC111F"/>
    <w:rsid w:val="00CC2011"/>
    <w:rsid w:val="00CC3B18"/>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0C47"/>
    <w:rsid w:val="00D237D9"/>
    <w:rsid w:val="00D239A7"/>
    <w:rsid w:val="00D23F47"/>
    <w:rsid w:val="00D24BE4"/>
    <w:rsid w:val="00D26060"/>
    <w:rsid w:val="00D3163B"/>
    <w:rsid w:val="00D34520"/>
    <w:rsid w:val="00D34DAC"/>
    <w:rsid w:val="00D36E71"/>
    <w:rsid w:val="00D37D87"/>
    <w:rsid w:val="00D40B33"/>
    <w:rsid w:val="00D42B27"/>
    <w:rsid w:val="00D4318F"/>
    <w:rsid w:val="00D438BF"/>
    <w:rsid w:val="00D440F8"/>
    <w:rsid w:val="00D47A00"/>
    <w:rsid w:val="00D522D8"/>
    <w:rsid w:val="00D546FF"/>
    <w:rsid w:val="00D55AD5"/>
    <w:rsid w:val="00D576CA"/>
    <w:rsid w:val="00D61AF5"/>
    <w:rsid w:val="00D652B5"/>
    <w:rsid w:val="00D66155"/>
    <w:rsid w:val="00D708B0"/>
    <w:rsid w:val="00D77B1D"/>
    <w:rsid w:val="00D8021F"/>
    <w:rsid w:val="00D80383"/>
    <w:rsid w:val="00D823C6"/>
    <w:rsid w:val="00D8327F"/>
    <w:rsid w:val="00D86CA3"/>
    <w:rsid w:val="00D871CE"/>
    <w:rsid w:val="00D9196D"/>
    <w:rsid w:val="00D92982"/>
    <w:rsid w:val="00D93DDA"/>
    <w:rsid w:val="00DA305E"/>
    <w:rsid w:val="00DA5417"/>
    <w:rsid w:val="00DA56E8"/>
    <w:rsid w:val="00DA64C5"/>
    <w:rsid w:val="00DB0A9F"/>
    <w:rsid w:val="00DB377D"/>
    <w:rsid w:val="00DB77A6"/>
    <w:rsid w:val="00DC2D36"/>
    <w:rsid w:val="00DC53EF"/>
    <w:rsid w:val="00DC62CF"/>
    <w:rsid w:val="00DC7385"/>
    <w:rsid w:val="00DE5608"/>
    <w:rsid w:val="00DE58D0"/>
    <w:rsid w:val="00DE654F"/>
    <w:rsid w:val="00DF06A1"/>
    <w:rsid w:val="00DF0B6E"/>
    <w:rsid w:val="00DF15E0"/>
    <w:rsid w:val="00DF37A0"/>
    <w:rsid w:val="00E110E7"/>
    <w:rsid w:val="00E11B20"/>
    <w:rsid w:val="00E17FA2"/>
    <w:rsid w:val="00E20571"/>
    <w:rsid w:val="00E22330"/>
    <w:rsid w:val="00E22939"/>
    <w:rsid w:val="00E2564E"/>
    <w:rsid w:val="00E30B5A"/>
    <w:rsid w:val="00E3123D"/>
    <w:rsid w:val="00E31461"/>
    <w:rsid w:val="00E31D43"/>
    <w:rsid w:val="00E32608"/>
    <w:rsid w:val="00E34188"/>
    <w:rsid w:val="00E34B6E"/>
    <w:rsid w:val="00E35559"/>
    <w:rsid w:val="00E3723A"/>
    <w:rsid w:val="00E37860"/>
    <w:rsid w:val="00E41237"/>
    <w:rsid w:val="00E446F1"/>
    <w:rsid w:val="00E46886"/>
    <w:rsid w:val="00E47AEF"/>
    <w:rsid w:val="00E53B75"/>
    <w:rsid w:val="00E5489E"/>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116"/>
    <w:rsid w:val="00E9291C"/>
    <w:rsid w:val="00E93FFE"/>
    <w:rsid w:val="00E94F8A"/>
    <w:rsid w:val="00EA472A"/>
    <w:rsid w:val="00EA7A41"/>
    <w:rsid w:val="00EB077B"/>
    <w:rsid w:val="00EB1522"/>
    <w:rsid w:val="00EB4EA2"/>
    <w:rsid w:val="00EC24D5"/>
    <w:rsid w:val="00EC27C6"/>
    <w:rsid w:val="00EC4207"/>
    <w:rsid w:val="00EC4447"/>
    <w:rsid w:val="00EC5653"/>
    <w:rsid w:val="00EC71CE"/>
    <w:rsid w:val="00ED1006"/>
    <w:rsid w:val="00ED1145"/>
    <w:rsid w:val="00EF18FE"/>
    <w:rsid w:val="00EF2811"/>
    <w:rsid w:val="00EF37E1"/>
    <w:rsid w:val="00EF532F"/>
    <w:rsid w:val="00EF5787"/>
    <w:rsid w:val="00EF60D0"/>
    <w:rsid w:val="00EF7038"/>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17CE"/>
    <w:rsid w:val="00F8456C"/>
    <w:rsid w:val="00F84DAF"/>
    <w:rsid w:val="00F859D8"/>
    <w:rsid w:val="00F868F5"/>
    <w:rsid w:val="00F9056A"/>
    <w:rsid w:val="00F90F8D"/>
    <w:rsid w:val="00F92782"/>
    <w:rsid w:val="00F93AA9"/>
    <w:rsid w:val="00F96985"/>
    <w:rsid w:val="00F97838"/>
    <w:rsid w:val="00FA2BB3"/>
    <w:rsid w:val="00FB4C80"/>
    <w:rsid w:val="00FB6A6A"/>
    <w:rsid w:val="00FC1732"/>
    <w:rsid w:val="00FC7429"/>
    <w:rsid w:val="00FD07F6"/>
    <w:rsid w:val="00FD1EC8"/>
    <w:rsid w:val="00FD2B7D"/>
    <w:rsid w:val="00FD47ED"/>
    <w:rsid w:val="00FD74DB"/>
    <w:rsid w:val="00FD7660"/>
    <w:rsid w:val="00FE0655"/>
    <w:rsid w:val="00FE2365"/>
    <w:rsid w:val="00FE3238"/>
    <w:rsid w:val="00FE37D7"/>
    <w:rsid w:val="00FE4C7B"/>
    <w:rsid w:val="00FE7336"/>
    <w:rsid w:val="00FE787C"/>
    <w:rsid w:val="00FF45A5"/>
    <w:rsid w:val="00FF5247"/>
    <w:rsid w:val="00FF5C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191932D"/>
  <w15:chartTrackingRefBased/>
  <w15:docId w15:val="{2C7700E1-9A0E-4478-9608-FDF71067F2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8548B"/>
    <w:pPr>
      <w:overflowPunct w:val="0"/>
      <w:autoSpaceDE w:val="0"/>
      <w:autoSpaceDN w:val="0"/>
      <w:adjustRightInd w:val="0"/>
      <w:spacing w:after="180"/>
      <w:jc w:val="both"/>
      <w:textAlignment w:val="baseline"/>
    </w:pPr>
    <w:rPr>
      <w:rFonts w:ascii="Arial" w:hAnsi="Arial"/>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paragraph" w:customStyle="1" w:styleId="Agreement">
    <w:name w:val="Agreement"/>
    <w:basedOn w:val="Normal"/>
    <w:next w:val="Normal"/>
    <w:qFormat/>
    <w:rsid w:val="00AF014B"/>
    <w:pPr>
      <w:numPr>
        <w:numId w:val="26"/>
      </w:numPr>
      <w:overflowPunct/>
      <w:autoSpaceDE/>
      <w:autoSpaceDN/>
      <w:adjustRightInd/>
      <w:spacing w:before="60" w:after="0"/>
      <w:jc w:val="left"/>
      <w:textAlignment w:val="auto"/>
    </w:pPr>
    <w:rPr>
      <w:rFonts w:eastAsia="MS Mincho"/>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uotir\Ericsson%20AB\SWEA%20-%20Documents\SWEA%20RAN%20Groups\RAN2\RAN2%20meetings\RAN2_107_Prague\R2-19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13694E-B112-4C60-90C2-6D76CB11DFB9}">
  <ds:schemaRefs>
    <ds:schemaRef ds:uri="http://purl.org/dc/elements/1.1/"/>
    <ds:schemaRef ds:uri="http://purl.org/dc/terms/"/>
    <ds:schemaRef ds:uri="http://purl.org/dc/dcmitype/"/>
    <ds:schemaRef ds:uri="http://www.w3.org/XML/1998/namespace"/>
    <ds:schemaRef ds:uri="http://schemas.microsoft.com/office/2006/documentManagement/types"/>
    <ds:schemaRef ds:uri="http://schemas.microsoft.com/office/infopath/2007/PartnerControls"/>
    <ds:schemaRef ds:uri="9b239327-9e80-40e4-b1b7-4394fed77a33"/>
    <ds:schemaRef ds:uri="2f282d3b-eb4a-4b09-b61f-b9593442e286"/>
    <ds:schemaRef ds:uri="http://schemas.openxmlformats.org/package/2006/metadata/core-properties"/>
    <ds:schemaRef ds:uri="http://schemas.microsoft.com/office/2006/metadata/properties"/>
  </ds:schemaRefs>
</ds:datastoreItem>
</file>

<file path=customXml/itemProps2.xml><?xml version="1.0" encoding="utf-8"?>
<ds:datastoreItem xmlns:ds="http://schemas.openxmlformats.org/officeDocument/2006/customXml" ds:itemID="{F8DD9976-9C90-4A48-B832-552C7F9281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B854ED7-CCA7-494E-BACC-2120E68FAE93}">
  <ds:schemaRefs>
    <ds:schemaRef ds:uri="http://schemas.microsoft.com/sharepoint/v3/contenttype/forms"/>
  </ds:schemaRefs>
</ds:datastoreItem>
</file>

<file path=customXml/itemProps4.xml><?xml version="1.0" encoding="utf-8"?>
<ds:datastoreItem xmlns:ds="http://schemas.openxmlformats.org/officeDocument/2006/customXml" ds:itemID="{4CED8777-14B9-4913-897B-B5241CB9AF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R2-19xxxx Contribution Template</Template>
  <TotalTime>1292</TotalTime>
  <Pages>8</Pages>
  <Words>2874</Words>
  <Characters>16384</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19220</CharactersWithSpaces>
  <SharedDoc>false</SharedDoc>
  <HLinks>
    <vt:vector size="12" baseType="variant">
      <vt:variant>
        <vt:i4>1310781</vt:i4>
      </vt:variant>
      <vt:variant>
        <vt:i4>11</vt:i4>
      </vt:variant>
      <vt:variant>
        <vt:i4>0</vt:i4>
      </vt:variant>
      <vt:variant>
        <vt:i4>5</vt:i4>
      </vt:variant>
      <vt:variant>
        <vt:lpwstr/>
      </vt:variant>
      <vt:variant>
        <vt:lpwstr>_Toc509923397</vt:lpwstr>
      </vt:variant>
      <vt:variant>
        <vt:i4>1310781</vt:i4>
      </vt:variant>
      <vt:variant>
        <vt:i4>5</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Tuomas Tirronen</cp:lastModifiedBy>
  <cp:revision>165</cp:revision>
  <cp:lastPrinted>2008-01-31T07:09:00Z</cp:lastPrinted>
  <dcterms:created xsi:type="dcterms:W3CDTF">2019-09-18T07:17:00Z</dcterms:created>
  <dcterms:modified xsi:type="dcterms:W3CDTF">2019-10-04T00:02:00Z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